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63C60" w:rsidRDefault="00963C60">
      <w:pPr>
        <w:pStyle w:val="BodyA"/>
        <w:spacing w:after="0" w:line="240" w:lineRule="auto"/>
        <w:rPr>
          <w:rFonts w:ascii="Arial" w:eastAsia="Arial" w:hAnsi="Arial" w:cs="Arial"/>
          <w:sz w:val="20"/>
          <w:szCs w:val="20"/>
        </w:rPr>
      </w:pPr>
    </w:p>
    <w:p w:rsidR="00963C60" w:rsidRDefault="00BA22DF">
      <w:pPr>
        <w:pStyle w:val="BodyA"/>
        <w:spacing w:after="0" w:line="240" w:lineRule="auto"/>
        <w:rPr>
          <w:rFonts w:ascii="Arial" w:eastAsia="Arial" w:hAnsi="Arial" w:cs="Arial"/>
          <w:sz w:val="20"/>
          <w:szCs w:val="20"/>
        </w:rPr>
      </w:pPr>
      <w:r>
        <w:rPr>
          <w:rFonts w:ascii="Arial" w:hAnsi="Arial"/>
          <w:sz w:val="20"/>
          <w:szCs w:val="20"/>
        </w:rPr>
        <w:t>Dear Colleagues,</w:t>
      </w:r>
    </w:p>
    <w:p w:rsidR="00963C60" w:rsidRDefault="00963C60">
      <w:pPr>
        <w:pStyle w:val="BodyA"/>
        <w:spacing w:after="0" w:line="240" w:lineRule="auto"/>
        <w:jc w:val="both"/>
        <w:rPr>
          <w:rFonts w:ascii="Arial" w:eastAsia="Arial" w:hAnsi="Arial" w:cs="Arial"/>
          <w:sz w:val="20"/>
          <w:szCs w:val="20"/>
        </w:rPr>
      </w:pPr>
    </w:p>
    <w:p w:rsidR="00963C60" w:rsidRDefault="00BA22DF">
      <w:pPr>
        <w:pStyle w:val="BodyA"/>
        <w:spacing w:after="0" w:line="240" w:lineRule="auto"/>
        <w:jc w:val="both"/>
        <w:rPr>
          <w:rFonts w:ascii="Arial" w:eastAsia="Arial" w:hAnsi="Arial" w:cs="Arial"/>
          <w:sz w:val="20"/>
          <w:szCs w:val="20"/>
        </w:rPr>
      </w:pPr>
      <w:r>
        <w:rPr>
          <w:rFonts w:ascii="Arial" w:hAnsi="Arial"/>
          <w:sz w:val="20"/>
          <w:szCs w:val="20"/>
        </w:rPr>
        <w:t xml:space="preserve">Since 1992, </w:t>
      </w:r>
      <w:proofErr w:type="spellStart"/>
      <w:r>
        <w:rPr>
          <w:rFonts w:ascii="Arial" w:hAnsi="Arial"/>
          <w:sz w:val="20"/>
          <w:szCs w:val="20"/>
        </w:rPr>
        <w:t>Ibero</w:t>
      </w:r>
      <w:proofErr w:type="spellEnd"/>
      <w:r>
        <w:rPr>
          <w:rFonts w:ascii="Arial" w:hAnsi="Arial"/>
          <w:sz w:val="20"/>
          <w:szCs w:val="20"/>
        </w:rPr>
        <w:t xml:space="preserve">-American researchers have gathered to create partnerships and to promote advances and new research lines in the field of optics and photonics. Mexico has the honor for second time to host the most important scientific meeting of Optics and Photonics in </w:t>
      </w:r>
      <w:proofErr w:type="spellStart"/>
      <w:r>
        <w:rPr>
          <w:rFonts w:ascii="Arial" w:hAnsi="Arial"/>
          <w:sz w:val="20"/>
          <w:szCs w:val="20"/>
        </w:rPr>
        <w:t>Ibero</w:t>
      </w:r>
      <w:proofErr w:type="spellEnd"/>
      <w:r>
        <w:rPr>
          <w:rFonts w:ascii="Arial" w:hAnsi="Arial"/>
          <w:sz w:val="20"/>
          <w:szCs w:val="20"/>
        </w:rPr>
        <w:t xml:space="preserve">-America, with a steadily growing attendance </w:t>
      </w:r>
      <w:r w:rsidRPr="00D14FDB">
        <w:rPr>
          <w:rFonts w:ascii="Arial" w:hAnsi="Arial"/>
          <w:color w:val="000000" w:themeColor="text1"/>
          <w:sz w:val="20"/>
          <w:szCs w:val="20"/>
          <w:u w:color="FF0000"/>
        </w:rPr>
        <w:t>at</w:t>
      </w:r>
      <w:r w:rsidRPr="00D14FDB">
        <w:rPr>
          <w:rFonts w:ascii="Arial" w:hAnsi="Arial"/>
          <w:color w:val="000000" w:themeColor="text1"/>
          <w:sz w:val="20"/>
          <w:szCs w:val="20"/>
        </w:rPr>
        <w:t xml:space="preserve"> </w:t>
      </w:r>
      <w:r>
        <w:rPr>
          <w:rFonts w:ascii="Arial" w:hAnsi="Arial"/>
          <w:sz w:val="20"/>
          <w:szCs w:val="20"/>
        </w:rPr>
        <w:t>each</w:t>
      </w:r>
      <w:r w:rsidRPr="00D14FDB">
        <w:rPr>
          <w:rFonts w:ascii="Arial" w:hAnsi="Arial"/>
          <w:color w:val="000000" w:themeColor="text1"/>
          <w:sz w:val="20"/>
          <w:szCs w:val="20"/>
        </w:rPr>
        <w:t xml:space="preserve"> </w:t>
      </w:r>
      <w:r w:rsidRPr="00D14FDB">
        <w:rPr>
          <w:rFonts w:ascii="Arial" w:hAnsi="Arial"/>
          <w:color w:val="000000" w:themeColor="text1"/>
          <w:sz w:val="20"/>
          <w:szCs w:val="20"/>
          <w:u w:color="FF0000"/>
        </w:rPr>
        <w:t>new</w:t>
      </w:r>
      <w:r w:rsidR="00D14FDB">
        <w:rPr>
          <w:rFonts w:ascii="Arial" w:hAnsi="Arial"/>
          <w:color w:val="000000" w:themeColor="text1"/>
          <w:sz w:val="20"/>
          <w:szCs w:val="20"/>
          <w:u w:color="FF0000"/>
        </w:rPr>
        <w:t xml:space="preserve"> conference.</w:t>
      </w:r>
    </w:p>
    <w:p w:rsidR="00F05D8E" w:rsidRDefault="00F05D8E">
      <w:pPr>
        <w:pStyle w:val="BodyA"/>
        <w:spacing w:after="0" w:line="240" w:lineRule="auto"/>
        <w:jc w:val="both"/>
        <w:rPr>
          <w:rFonts w:ascii="Arial" w:eastAsia="Arial" w:hAnsi="Arial" w:cs="Arial"/>
          <w:sz w:val="20"/>
          <w:szCs w:val="20"/>
        </w:rPr>
      </w:pPr>
    </w:p>
    <w:p w:rsidR="00963C60" w:rsidRDefault="002B5932">
      <w:pPr>
        <w:pStyle w:val="BodyA"/>
        <w:spacing w:after="0" w:line="240" w:lineRule="auto"/>
        <w:jc w:val="both"/>
        <w:rPr>
          <w:rFonts w:ascii="Arial" w:eastAsia="Arial" w:hAnsi="Arial" w:cs="Arial"/>
          <w:sz w:val="20"/>
          <w:szCs w:val="20"/>
        </w:rPr>
      </w:pPr>
      <w:r>
        <w:rPr>
          <w:rFonts w:ascii="Arial" w:hAnsi="Arial"/>
          <w:sz w:val="20"/>
          <w:szCs w:val="20"/>
        </w:rPr>
        <w:t xml:space="preserve">The Red </w:t>
      </w:r>
      <w:proofErr w:type="spellStart"/>
      <w:r>
        <w:rPr>
          <w:rFonts w:ascii="Arial" w:hAnsi="Arial"/>
          <w:sz w:val="20"/>
          <w:szCs w:val="20"/>
        </w:rPr>
        <w:t>Iberoamericana</w:t>
      </w:r>
      <w:proofErr w:type="spellEnd"/>
      <w:r>
        <w:rPr>
          <w:rFonts w:ascii="Arial" w:hAnsi="Arial"/>
          <w:sz w:val="20"/>
          <w:szCs w:val="20"/>
        </w:rPr>
        <w:t xml:space="preserve"> de </w:t>
      </w:r>
      <w:proofErr w:type="spellStart"/>
      <w:r>
        <w:rPr>
          <w:rFonts w:ascii="Arial" w:hAnsi="Arial"/>
          <w:sz w:val="20"/>
          <w:szCs w:val="20"/>
        </w:rPr>
        <w:t>Óptica</w:t>
      </w:r>
      <w:proofErr w:type="spellEnd"/>
      <w:r>
        <w:rPr>
          <w:rFonts w:ascii="Arial" w:hAnsi="Arial"/>
          <w:sz w:val="20"/>
          <w:szCs w:val="20"/>
        </w:rPr>
        <w:t>, RIAO (</w:t>
      </w:r>
      <w:proofErr w:type="spellStart"/>
      <w:r>
        <w:rPr>
          <w:rFonts w:ascii="Arial" w:hAnsi="Arial"/>
          <w:sz w:val="20"/>
          <w:szCs w:val="20"/>
        </w:rPr>
        <w:t>Ibero</w:t>
      </w:r>
      <w:proofErr w:type="spellEnd"/>
      <w:r>
        <w:rPr>
          <w:rFonts w:ascii="Arial" w:hAnsi="Arial"/>
          <w:sz w:val="20"/>
          <w:szCs w:val="20"/>
        </w:rPr>
        <w:t xml:space="preserve">-American Network for Optics) is organizing the RIAO-OPTILAS 2019 Conference - X Iberian American Optics Meeting and XIII Latin American Meeting on Optics, Lasers and Applications - that will be hosted by the Academia Mexicana de </w:t>
      </w:r>
      <w:proofErr w:type="spellStart"/>
      <w:r>
        <w:rPr>
          <w:rFonts w:ascii="Arial" w:hAnsi="Arial"/>
          <w:sz w:val="20"/>
          <w:szCs w:val="20"/>
        </w:rPr>
        <w:t>Óptica</w:t>
      </w:r>
      <w:proofErr w:type="spellEnd"/>
      <w:r>
        <w:rPr>
          <w:rFonts w:ascii="Arial" w:hAnsi="Arial"/>
          <w:sz w:val="20"/>
          <w:szCs w:val="20"/>
        </w:rPr>
        <w:t>, AMO (</w:t>
      </w:r>
      <w:r w:rsidR="00BA22DF">
        <w:rPr>
          <w:rFonts w:ascii="Arial" w:hAnsi="Arial"/>
          <w:sz w:val="20"/>
          <w:szCs w:val="20"/>
        </w:rPr>
        <w:t>Mexican Acade</w:t>
      </w:r>
      <w:r>
        <w:rPr>
          <w:rFonts w:ascii="Arial" w:hAnsi="Arial"/>
          <w:sz w:val="20"/>
          <w:szCs w:val="20"/>
        </w:rPr>
        <w:t>my for</w:t>
      </w:r>
      <w:r w:rsidR="00BA22DF">
        <w:rPr>
          <w:rFonts w:ascii="Arial" w:hAnsi="Arial"/>
          <w:sz w:val="20"/>
          <w:szCs w:val="20"/>
        </w:rPr>
        <w:t xml:space="preserve"> Optics)</w:t>
      </w:r>
      <w:r>
        <w:rPr>
          <w:rFonts w:ascii="Arial" w:hAnsi="Arial"/>
          <w:sz w:val="20"/>
          <w:szCs w:val="20"/>
        </w:rPr>
        <w:t>, collocated with the</w:t>
      </w:r>
      <w:r w:rsidR="00BA22DF">
        <w:rPr>
          <w:rFonts w:ascii="Arial" w:hAnsi="Arial"/>
          <w:sz w:val="20"/>
          <w:szCs w:val="20"/>
        </w:rPr>
        <w:t xml:space="preserve"> Mexican Optics and Photonics Meeting </w:t>
      </w:r>
      <w:r>
        <w:rPr>
          <w:rFonts w:ascii="Arial" w:hAnsi="Arial"/>
          <w:sz w:val="20"/>
          <w:szCs w:val="20"/>
        </w:rPr>
        <w:t>2019</w:t>
      </w:r>
      <w:r w:rsidR="00BA22DF">
        <w:rPr>
          <w:rFonts w:ascii="Arial" w:hAnsi="Arial"/>
          <w:color w:val="FF0000"/>
          <w:sz w:val="20"/>
          <w:szCs w:val="20"/>
          <w:u w:color="FF0000"/>
        </w:rPr>
        <w:t xml:space="preserve">. </w:t>
      </w:r>
      <w:r w:rsidR="00BA22DF" w:rsidRPr="00D14FDB">
        <w:rPr>
          <w:rFonts w:ascii="Arial" w:hAnsi="Arial"/>
          <w:color w:val="000000" w:themeColor="text1"/>
          <w:sz w:val="20"/>
          <w:szCs w:val="20"/>
          <w:u w:color="FF0000"/>
        </w:rPr>
        <w:t xml:space="preserve">The </w:t>
      </w:r>
      <w:r>
        <w:rPr>
          <w:rFonts w:ascii="Arial" w:hAnsi="Arial"/>
          <w:color w:val="000000" w:themeColor="text1"/>
          <w:sz w:val="20"/>
          <w:szCs w:val="20"/>
          <w:u w:color="FF0000"/>
        </w:rPr>
        <w:t>RIAO-OPTILAS-MOPM 2019</w:t>
      </w:r>
      <w:r w:rsidR="00BA22DF" w:rsidRPr="00D14FDB">
        <w:rPr>
          <w:rFonts w:ascii="Arial" w:hAnsi="Arial"/>
          <w:color w:val="000000" w:themeColor="text1"/>
          <w:sz w:val="20"/>
          <w:szCs w:val="20"/>
          <w:u w:color="FF0000"/>
        </w:rPr>
        <w:t xml:space="preserve"> will</w:t>
      </w:r>
      <w:r w:rsidR="00BA22DF" w:rsidRPr="00D14FDB">
        <w:rPr>
          <w:rFonts w:ascii="Arial" w:hAnsi="Arial"/>
          <w:color w:val="000000" w:themeColor="text1"/>
          <w:sz w:val="20"/>
          <w:szCs w:val="20"/>
        </w:rPr>
        <w:t xml:space="preserve"> </w:t>
      </w:r>
      <w:r w:rsidR="00BA22DF">
        <w:rPr>
          <w:rFonts w:ascii="Arial" w:hAnsi="Arial"/>
          <w:sz w:val="20"/>
          <w:szCs w:val="20"/>
        </w:rPr>
        <w:t>be held in Cancun</w:t>
      </w:r>
      <w:r>
        <w:rPr>
          <w:rFonts w:ascii="Arial" w:hAnsi="Arial"/>
          <w:sz w:val="20"/>
          <w:szCs w:val="20"/>
        </w:rPr>
        <w:t xml:space="preserve">, </w:t>
      </w:r>
      <w:r w:rsidR="00BA22DF">
        <w:rPr>
          <w:rFonts w:ascii="Arial" w:hAnsi="Arial"/>
          <w:sz w:val="20"/>
          <w:szCs w:val="20"/>
        </w:rPr>
        <w:t xml:space="preserve">Mexico, </w:t>
      </w:r>
      <w:r>
        <w:rPr>
          <w:rFonts w:ascii="Arial" w:hAnsi="Arial"/>
          <w:sz w:val="20"/>
          <w:szCs w:val="20"/>
        </w:rPr>
        <w:t>on</w:t>
      </w:r>
      <w:r w:rsidR="00BA22DF">
        <w:rPr>
          <w:rFonts w:ascii="Arial" w:hAnsi="Arial"/>
          <w:sz w:val="20"/>
          <w:szCs w:val="20"/>
        </w:rPr>
        <w:t xml:space="preserve"> September 23 to </w:t>
      </w:r>
      <w:r w:rsidR="001F72FF">
        <w:rPr>
          <w:rFonts w:ascii="Arial" w:hAnsi="Arial"/>
          <w:sz w:val="20"/>
          <w:szCs w:val="20"/>
        </w:rPr>
        <w:t>2</w:t>
      </w:r>
      <w:r w:rsidR="00A90C0C">
        <w:rPr>
          <w:rFonts w:ascii="Arial" w:hAnsi="Arial"/>
          <w:sz w:val="20"/>
          <w:szCs w:val="20"/>
        </w:rPr>
        <w:t>6</w:t>
      </w:r>
      <w:bookmarkStart w:id="0" w:name="_GoBack"/>
      <w:bookmarkEnd w:id="0"/>
      <w:r w:rsidR="00BA22DF">
        <w:rPr>
          <w:rFonts w:ascii="Arial" w:hAnsi="Arial"/>
          <w:sz w:val="20"/>
          <w:szCs w:val="20"/>
        </w:rPr>
        <w:t>, 2019.</w:t>
      </w:r>
    </w:p>
    <w:p w:rsidR="00963C60" w:rsidRDefault="00963C60">
      <w:pPr>
        <w:pStyle w:val="BodyA"/>
        <w:spacing w:after="0" w:line="240" w:lineRule="auto"/>
        <w:rPr>
          <w:rFonts w:ascii="Arial" w:eastAsia="Arial" w:hAnsi="Arial" w:cs="Arial"/>
          <w:sz w:val="20"/>
          <w:szCs w:val="20"/>
        </w:rPr>
      </w:pPr>
    </w:p>
    <w:p w:rsidR="00963C60" w:rsidRDefault="00BA22DF">
      <w:pPr>
        <w:pStyle w:val="BodyA"/>
        <w:rPr>
          <w:rFonts w:ascii="Arial" w:eastAsia="Arial" w:hAnsi="Arial" w:cs="Arial"/>
          <w:sz w:val="20"/>
          <w:szCs w:val="20"/>
        </w:rPr>
      </w:pPr>
      <w:r>
        <w:rPr>
          <w:rFonts w:ascii="Arial" w:hAnsi="Arial"/>
          <w:sz w:val="20"/>
          <w:szCs w:val="20"/>
        </w:rPr>
        <w:t xml:space="preserve">The main </w:t>
      </w:r>
      <w:r w:rsidRPr="00D14FDB">
        <w:rPr>
          <w:rFonts w:ascii="Arial" w:hAnsi="Arial"/>
          <w:color w:val="000000" w:themeColor="text1"/>
          <w:sz w:val="20"/>
          <w:szCs w:val="20"/>
          <w:u w:color="FF0000"/>
        </w:rPr>
        <w:t>objective of the meeting is to offer</w:t>
      </w:r>
      <w:r w:rsidR="00D14FDB">
        <w:rPr>
          <w:rFonts w:ascii="Arial" w:hAnsi="Arial"/>
          <w:color w:val="000000" w:themeColor="text1"/>
          <w:sz w:val="20"/>
          <w:szCs w:val="20"/>
          <w:u w:color="FF0000"/>
        </w:rPr>
        <w:t xml:space="preserve"> a space</w:t>
      </w:r>
      <w:r>
        <w:rPr>
          <w:rFonts w:ascii="Arial" w:hAnsi="Arial"/>
          <w:color w:val="FF0000"/>
          <w:sz w:val="20"/>
          <w:szCs w:val="20"/>
          <w:u w:color="FF0000"/>
        </w:rPr>
        <w:t xml:space="preserve"> </w:t>
      </w:r>
      <w:r>
        <w:rPr>
          <w:rFonts w:ascii="Arial" w:hAnsi="Arial"/>
          <w:sz w:val="20"/>
          <w:szCs w:val="20"/>
        </w:rPr>
        <w:t>to:</w:t>
      </w:r>
    </w:p>
    <w:p w:rsidR="00963C60" w:rsidRDefault="00BA22DF">
      <w:pPr>
        <w:pStyle w:val="ListParagraph"/>
        <w:numPr>
          <w:ilvl w:val="0"/>
          <w:numId w:val="2"/>
        </w:numPr>
        <w:rPr>
          <w:rFonts w:ascii="Arial" w:hAnsi="Arial"/>
          <w:sz w:val="20"/>
          <w:szCs w:val="20"/>
          <w:lang w:val="en-US"/>
        </w:rPr>
      </w:pPr>
      <w:r>
        <w:rPr>
          <w:rFonts w:ascii="Arial" w:hAnsi="Arial"/>
          <w:sz w:val="20"/>
          <w:szCs w:val="20"/>
          <w:lang w:val="en-US"/>
        </w:rPr>
        <w:t>Communicate progress, achievements, research and experiences related to the fields of optics and photonics, in</w:t>
      </w:r>
      <w:r w:rsidRPr="00D14FDB">
        <w:rPr>
          <w:rFonts w:ascii="Arial" w:hAnsi="Arial"/>
          <w:color w:val="000000" w:themeColor="text1"/>
          <w:sz w:val="20"/>
          <w:szCs w:val="20"/>
          <w:lang w:val="en-US"/>
        </w:rPr>
        <w:t xml:space="preserve"> </w:t>
      </w:r>
      <w:r w:rsidRPr="00D14FDB">
        <w:rPr>
          <w:rFonts w:ascii="Arial" w:hAnsi="Arial"/>
          <w:color w:val="000000" w:themeColor="text1"/>
          <w:sz w:val="20"/>
          <w:szCs w:val="20"/>
          <w:u w:color="932092"/>
          <w:lang w:val="en-US"/>
        </w:rPr>
        <w:t>Iber</w:t>
      </w:r>
      <w:r w:rsidR="002B5932">
        <w:rPr>
          <w:rFonts w:ascii="Arial" w:hAnsi="Arial"/>
          <w:color w:val="000000" w:themeColor="text1"/>
          <w:sz w:val="20"/>
          <w:szCs w:val="20"/>
          <w:u w:color="932092"/>
          <w:lang w:val="en-US"/>
        </w:rPr>
        <w:t xml:space="preserve">ian </w:t>
      </w:r>
      <w:r w:rsidRPr="00D14FDB">
        <w:rPr>
          <w:rFonts w:ascii="Arial" w:hAnsi="Arial"/>
          <w:color w:val="000000" w:themeColor="text1"/>
          <w:sz w:val="20"/>
          <w:szCs w:val="20"/>
          <w:u w:color="932092"/>
          <w:lang w:val="en-US"/>
        </w:rPr>
        <w:t>America</w:t>
      </w:r>
      <w:r w:rsidRPr="00D14FDB">
        <w:rPr>
          <w:rFonts w:ascii="Arial" w:hAnsi="Arial"/>
          <w:color w:val="000000" w:themeColor="text1"/>
          <w:sz w:val="20"/>
          <w:szCs w:val="20"/>
          <w:lang w:val="en-US"/>
        </w:rPr>
        <w:t xml:space="preserve"> </w:t>
      </w:r>
      <w:r>
        <w:rPr>
          <w:rFonts w:ascii="Arial" w:hAnsi="Arial"/>
          <w:sz w:val="20"/>
          <w:szCs w:val="20"/>
          <w:lang w:val="en-US"/>
        </w:rPr>
        <w:t>and the world.</w:t>
      </w:r>
    </w:p>
    <w:p w:rsidR="00963C60" w:rsidRDefault="00BA22DF">
      <w:pPr>
        <w:pStyle w:val="ListParagraph"/>
        <w:numPr>
          <w:ilvl w:val="0"/>
          <w:numId w:val="2"/>
        </w:numPr>
        <w:rPr>
          <w:rFonts w:ascii="Arial" w:hAnsi="Arial"/>
          <w:sz w:val="20"/>
          <w:szCs w:val="20"/>
          <w:lang w:val="en-US"/>
        </w:rPr>
      </w:pPr>
      <w:r>
        <w:rPr>
          <w:rFonts w:ascii="Arial" w:hAnsi="Arial"/>
          <w:sz w:val="20"/>
          <w:szCs w:val="20"/>
          <w:lang w:val="en-US"/>
        </w:rPr>
        <w:t>Encourage contact, dialogue and exchange among researchers linked to these areas.</w:t>
      </w:r>
    </w:p>
    <w:p w:rsidR="00963C60" w:rsidRDefault="00BA22DF">
      <w:pPr>
        <w:pStyle w:val="ListParagraph"/>
        <w:numPr>
          <w:ilvl w:val="0"/>
          <w:numId w:val="2"/>
        </w:numPr>
        <w:rPr>
          <w:rFonts w:ascii="Arial" w:hAnsi="Arial"/>
          <w:sz w:val="20"/>
          <w:szCs w:val="20"/>
          <w:lang w:val="en-US"/>
        </w:rPr>
      </w:pPr>
      <w:r>
        <w:rPr>
          <w:rFonts w:ascii="Arial" w:hAnsi="Arial"/>
          <w:sz w:val="20"/>
          <w:szCs w:val="20"/>
          <w:lang w:val="en-US"/>
        </w:rPr>
        <w:t xml:space="preserve">Stimulate and strengthen the collaborative network between researchers from different </w:t>
      </w:r>
      <w:r w:rsidRPr="00D14FDB">
        <w:rPr>
          <w:rFonts w:ascii="Arial" w:hAnsi="Arial"/>
          <w:color w:val="000000" w:themeColor="text1"/>
          <w:sz w:val="20"/>
          <w:szCs w:val="20"/>
          <w:u w:color="932092"/>
          <w:lang w:val="en-US"/>
        </w:rPr>
        <w:t>Ibe</w:t>
      </w:r>
      <w:r w:rsidR="002B5932">
        <w:rPr>
          <w:rFonts w:ascii="Arial" w:hAnsi="Arial"/>
          <w:color w:val="000000" w:themeColor="text1"/>
          <w:sz w:val="20"/>
          <w:szCs w:val="20"/>
          <w:u w:color="932092"/>
          <w:lang w:val="en-US"/>
        </w:rPr>
        <w:t xml:space="preserve">rian </w:t>
      </w:r>
      <w:r w:rsidRPr="00D14FDB">
        <w:rPr>
          <w:rFonts w:ascii="Arial" w:hAnsi="Arial"/>
          <w:color w:val="000000" w:themeColor="text1"/>
          <w:sz w:val="20"/>
          <w:szCs w:val="20"/>
          <w:u w:color="932092"/>
          <w:lang w:val="en-US"/>
        </w:rPr>
        <w:t>American</w:t>
      </w:r>
      <w:r w:rsidRPr="00D14FDB">
        <w:rPr>
          <w:rFonts w:ascii="Arial" w:hAnsi="Arial"/>
          <w:color w:val="000000" w:themeColor="text1"/>
          <w:sz w:val="20"/>
          <w:szCs w:val="20"/>
          <w:lang w:val="en-US"/>
        </w:rPr>
        <w:t xml:space="preserve"> </w:t>
      </w:r>
      <w:r>
        <w:rPr>
          <w:rFonts w:ascii="Arial" w:hAnsi="Arial"/>
          <w:sz w:val="20"/>
          <w:szCs w:val="20"/>
          <w:lang w:val="en-US"/>
        </w:rPr>
        <w:t>centers.</w:t>
      </w:r>
    </w:p>
    <w:p w:rsidR="00963C60" w:rsidRDefault="00BA22DF">
      <w:pPr>
        <w:pStyle w:val="BodyA"/>
        <w:spacing w:after="0" w:line="240" w:lineRule="auto"/>
        <w:jc w:val="both"/>
        <w:rPr>
          <w:rFonts w:ascii="Arial" w:eastAsia="Arial" w:hAnsi="Arial" w:cs="Arial"/>
          <w:sz w:val="20"/>
          <w:szCs w:val="20"/>
        </w:rPr>
      </w:pPr>
      <w:r>
        <w:rPr>
          <w:rFonts w:ascii="Arial" w:hAnsi="Arial"/>
          <w:sz w:val="20"/>
          <w:szCs w:val="20"/>
        </w:rPr>
        <w:t xml:space="preserve">The RIAO-OPTILAS-MOPM 2019 </w:t>
      </w:r>
      <w:r w:rsidRPr="00D14FDB">
        <w:rPr>
          <w:rFonts w:ascii="Arial" w:hAnsi="Arial"/>
          <w:color w:val="000000" w:themeColor="text1"/>
          <w:sz w:val="20"/>
          <w:szCs w:val="20"/>
          <w:u w:color="FF0000"/>
        </w:rPr>
        <w:t>will include</w:t>
      </w:r>
      <w:r w:rsidRPr="00D14FDB">
        <w:rPr>
          <w:rFonts w:ascii="Arial" w:hAnsi="Arial"/>
          <w:color w:val="000000" w:themeColor="text1"/>
          <w:sz w:val="20"/>
          <w:szCs w:val="20"/>
        </w:rPr>
        <w:t>:</w:t>
      </w:r>
    </w:p>
    <w:p w:rsidR="00963C60" w:rsidRDefault="00963C60">
      <w:pPr>
        <w:pStyle w:val="BodyA"/>
        <w:spacing w:after="0" w:line="240" w:lineRule="auto"/>
        <w:jc w:val="both"/>
        <w:rPr>
          <w:rFonts w:ascii="Arial" w:eastAsia="Arial" w:hAnsi="Arial" w:cs="Arial"/>
          <w:sz w:val="20"/>
          <w:szCs w:val="20"/>
        </w:rPr>
      </w:pPr>
    </w:p>
    <w:p w:rsidR="00963C60" w:rsidRDefault="00BA22DF">
      <w:pPr>
        <w:pStyle w:val="ListParagraph"/>
        <w:numPr>
          <w:ilvl w:val="0"/>
          <w:numId w:val="4"/>
        </w:numPr>
        <w:spacing w:after="0" w:line="240" w:lineRule="auto"/>
        <w:jc w:val="both"/>
        <w:rPr>
          <w:rFonts w:ascii="Arial" w:hAnsi="Arial"/>
          <w:sz w:val="20"/>
          <w:szCs w:val="20"/>
          <w:lang w:val="en-US"/>
        </w:rPr>
      </w:pPr>
      <w:r>
        <w:rPr>
          <w:rFonts w:ascii="Arial" w:hAnsi="Arial"/>
          <w:sz w:val="20"/>
          <w:szCs w:val="20"/>
          <w:lang w:val="en-US"/>
        </w:rPr>
        <w:t>Plenary sessions given by internationally recognized speakers in topics of high worldwide interest and impact in optics and photonics.</w:t>
      </w:r>
    </w:p>
    <w:p w:rsidR="00963C60" w:rsidRDefault="00BA22DF">
      <w:pPr>
        <w:pStyle w:val="ListParagraph"/>
        <w:numPr>
          <w:ilvl w:val="0"/>
          <w:numId w:val="4"/>
        </w:numPr>
        <w:spacing w:after="0" w:line="240" w:lineRule="auto"/>
        <w:jc w:val="both"/>
        <w:rPr>
          <w:rFonts w:ascii="Arial" w:hAnsi="Arial"/>
          <w:sz w:val="20"/>
          <w:szCs w:val="20"/>
          <w:lang w:val="en-US"/>
        </w:rPr>
      </w:pPr>
      <w:r>
        <w:rPr>
          <w:rFonts w:ascii="Arial" w:hAnsi="Arial"/>
          <w:sz w:val="20"/>
          <w:szCs w:val="20"/>
          <w:lang w:val="en-US"/>
        </w:rPr>
        <w:t>Oral sessions, where invited speakers as well as authors of contributed papers present their most recent and relevant research results.</w:t>
      </w:r>
    </w:p>
    <w:p w:rsidR="00963C60" w:rsidRDefault="00BA22DF">
      <w:pPr>
        <w:pStyle w:val="ListParagraph"/>
        <w:numPr>
          <w:ilvl w:val="0"/>
          <w:numId w:val="4"/>
        </w:numPr>
        <w:spacing w:after="0" w:line="240" w:lineRule="auto"/>
        <w:jc w:val="both"/>
        <w:rPr>
          <w:rFonts w:ascii="Arial" w:hAnsi="Arial"/>
          <w:sz w:val="20"/>
          <w:szCs w:val="20"/>
          <w:lang w:val="en-US"/>
        </w:rPr>
      </w:pPr>
      <w:r>
        <w:rPr>
          <w:rFonts w:ascii="Arial" w:hAnsi="Arial"/>
          <w:sz w:val="20"/>
          <w:szCs w:val="20"/>
          <w:lang w:val="en-US"/>
        </w:rPr>
        <w:t xml:space="preserve">Poster </w:t>
      </w:r>
      <w:r w:rsidRPr="00D14FDB">
        <w:rPr>
          <w:rFonts w:ascii="Arial" w:hAnsi="Arial"/>
          <w:color w:val="000000" w:themeColor="text1"/>
          <w:sz w:val="20"/>
          <w:szCs w:val="20"/>
          <w:u w:color="932092"/>
          <w:lang w:val="en-US"/>
        </w:rPr>
        <w:t>sessions</w:t>
      </w:r>
      <w:r w:rsidRPr="00D14FDB">
        <w:rPr>
          <w:rFonts w:ascii="Arial" w:hAnsi="Arial"/>
          <w:color w:val="000000" w:themeColor="text1"/>
          <w:sz w:val="20"/>
          <w:szCs w:val="20"/>
          <w:lang w:val="en-US"/>
        </w:rPr>
        <w:t xml:space="preserve">, </w:t>
      </w:r>
      <w:r>
        <w:rPr>
          <w:rFonts w:ascii="Arial" w:hAnsi="Arial"/>
          <w:sz w:val="20"/>
          <w:szCs w:val="20"/>
          <w:lang w:val="en-US"/>
        </w:rPr>
        <w:t xml:space="preserve">with a selection of peer-reviewed contributions, scheduled in order to foster the networking and establishment of </w:t>
      </w:r>
      <w:r w:rsidR="001F72FF">
        <w:rPr>
          <w:rFonts w:ascii="Arial" w:hAnsi="Arial"/>
          <w:sz w:val="20"/>
          <w:szCs w:val="20"/>
          <w:lang w:val="en-US"/>
        </w:rPr>
        <w:t>well-focused</w:t>
      </w:r>
      <w:r>
        <w:rPr>
          <w:rFonts w:ascii="Arial" w:hAnsi="Arial"/>
          <w:sz w:val="20"/>
          <w:szCs w:val="20"/>
          <w:lang w:val="en-US"/>
        </w:rPr>
        <w:t xml:space="preserve"> collaborations among research groups, and with their foreign counterparts.</w:t>
      </w:r>
    </w:p>
    <w:p w:rsidR="00963C60" w:rsidRDefault="00963C60">
      <w:pPr>
        <w:pStyle w:val="BodyA"/>
        <w:spacing w:after="0" w:line="240" w:lineRule="auto"/>
        <w:rPr>
          <w:rFonts w:ascii="Arial" w:eastAsia="Arial" w:hAnsi="Arial" w:cs="Arial"/>
          <w:sz w:val="20"/>
          <w:szCs w:val="20"/>
        </w:rPr>
      </w:pPr>
    </w:p>
    <w:p w:rsidR="00963C60" w:rsidRDefault="00BA22DF">
      <w:pPr>
        <w:pStyle w:val="BodyA"/>
        <w:spacing w:after="0" w:line="240" w:lineRule="auto"/>
        <w:rPr>
          <w:rFonts w:ascii="Arial" w:eastAsia="Arial" w:hAnsi="Arial" w:cs="Arial"/>
          <w:sz w:val="20"/>
          <w:szCs w:val="20"/>
        </w:rPr>
      </w:pPr>
      <w:r>
        <w:rPr>
          <w:rFonts w:ascii="Arial" w:hAnsi="Arial"/>
          <w:sz w:val="20"/>
          <w:szCs w:val="20"/>
        </w:rPr>
        <w:t>The scope of RIAO-OPTILAS-MOPM 2019 is including but not limited to:</w:t>
      </w:r>
    </w:p>
    <w:p w:rsidR="00963C60" w:rsidRDefault="00963C60">
      <w:pPr>
        <w:pStyle w:val="BodyA"/>
        <w:spacing w:after="0" w:line="240" w:lineRule="auto"/>
        <w:rPr>
          <w:rFonts w:ascii="Arial" w:eastAsia="Arial" w:hAnsi="Arial" w:cs="Arial"/>
          <w:sz w:val="20"/>
          <w:szCs w:val="20"/>
        </w:rPr>
      </w:pPr>
    </w:p>
    <w:p w:rsidR="00963C60" w:rsidRDefault="00BA22DF">
      <w:pPr>
        <w:pStyle w:val="ListParagraph"/>
        <w:numPr>
          <w:ilvl w:val="0"/>
          <w:numId w:val="6"/>
        </w:numPr>
        <w:spacing w:after="0" w:line="240" w:lineRule="auto"/>
        <w:rPr>
          <w:rFonts w:ascii="Arial" w:hAnsi="Arial"/>
          <w:sz w:val="20"/>
          <w:szCs w:val="20"/>
        </w:rPr>
      </w:pPr>
      <w:proofErr w:type="spellStart"/>
      <w:r>
        <w:rPr>
          <w:rFonts w:ascii="Arial" w:hAnsi="Arial"/>
          <w:sz w:val="20"/>
          <w:szCs w:val="20"/>
        </w:rPr>
        <w:t>Atmospheric</w:t>
      </w:r>
      <w:proofErr w:type="spellEnd"/>
      <w:r>
        <w:rPr>
          <w:rFonts w:ascii="Arial" w:hAnsi="Arial"/>
          <w:sz w:val="20"/>
          <w:szCs w:val="20"/>
        </w:rPr>
        <w:t xml:space="preserve"> and </w:t>
      </w:r>
      <w:proofErr w:type="spellStart"/>
      <w:r>
        <w:rPr>
          <w:rFonts w:ascii="Arial" w:hAnsi="Arial"/>
          <w:sz w:val="20"/>
          <w:szCs w:val="20"/>
        </w:rPr>
        <w:t>ocean</w:t>
      </w:r>
      <w:proofErr w:type="spellEnd"/>
      <w:r>
        <w:rPr>
          <w:rFonts w:ascii="Arial" w:hAnsi="Arial"/>
          <w:sz w:val="20"/>
          <w:szCs w:val="20"/>
        </w:rPr>
        <w:t xml:space="preserve"> </w:t>
      </w:r>
      <w:proofErr w:type="spellStart"/>
      <w:r>
        <w:rPr>
          <w:rFonts w:ascii="Arial" w:hAnsi="Arial"/>
          <w:sz w:val="20"/>
          <w:szCs w:val="20"/>
        </w:rPr>
        <w:t>optics</w:t>
      </w:r>
      <w:proofErr w:type="spellEnd"/>
    </w:p>
    <w:p w:rsidR="00963C60" w:rsidRDefault="00BA22DF">
      <w:pPr>
        <w:pStyle w:val="ListParagraph"/>
        <w:numPr>
          <w:ilvl w:val="0"/>
          <w:numId w:val="6"/>
        </w:numPr>
        <w:spacing w:after="0" w:line="240" w:lineRule="auto"/>
        <w:rPr>
          <w:rFonts w:ascii="Arial" w:hAnsi="Arial"/>
          <w:sz w:val="20"/>
          <w:szCs w:val="20"/>
        </w:rPr>
      </w:pPr>
      <w:proofErr w:type="spellStart"/>
      <w:r>
        <w:rPr>
          <w:rFonts w:ascii="Arial" w:hAnsi="Arial"/>
          <w:sz w:val="20"/>
          <w:szCs w:val="20"/>
        </w:rPr>
        <w:t>Atomic</w:t>
      </w:r>
      <w:proofErr w:type="spellEnd"/>
      <w:r>
        <w:rPr>
          <w:rFonts w:ascii="Arial" w:hAnsi="Arial"/>
          <w:sz w:val="20"/>
          <w:szCs w:val="20"/>
        </w:rPr>
        <w:t xml:space="preserve"> and molecular </w:t>
      </w:r>
      <w:proofErr w:type="spellStart"/>
      <w:r>
        <w:rPr>
          <w:rFonts w:ascii="Arial" w:hAnsi="Arial"/>
          <w:sz w:val="20"/>
          <w:szCs w:val="20"/>
        </w:rPr>
        <w:t>physics</w:t>
      </w:r>
      <w:proofErr w:type="spellEnd"/>
    </w:p>
    <w:p w:rsidR="00963C60" w:rsidRDefault="00BA22DF">
      <w:pPr>
        <w:pStyle w:val="ListParagraph"/>
        <w:numPr>
          <w:ilvl w:val="0"/>
          <w:numId w:val="6"/>
        </w:numPr>
        <w:spacing w:after="0" w:line="240" w:lineRule="auto"/>
        <w:rPr>
          <w:rFonts w:ascii="Arial" w:hAnsi="Arial"/>
          <w:sz w:val="20"/>
          <w:szCs w:val="20"/>
        </w:rPr>
      </w:pPr>
      <w:proofErr w:type="spellStart"/>
      <w:r>
        <w:rPr>
          <w:rFonts w:ascii="Arial" w:hAnsi="Arial"/>
          <w:sz w:val="20"/>
          <w:szCs w:val="20"/>
        </w:rPr>
        <w:t>Bio</w:t>
      </w:r>
      <w:proofErr w:type="spellEnd"/>
      <w:r>
        <w:rPr>
          <w:rFonts w:ascii="Arial" w:hAnsi="Arial"/>
          <w:sz w:val="20"/>
          <w:szCs w:val="20"/>
        </w:rPr>
        <w:t xml:space="preserve"> </w:t>
      </w:r>
      <w:proofErr w:type="spellStart"/>
      <w:r>
        <w:rPr>
          <w:rFonts w:ascii="Arial" w:hAnsi="Arial"/>
          <w:sz w:val="20"/>
          <w:szCs w:val="20"/>
        </w:rPr>
        <w:t>photonics</w:t>
      </w:r>
      <w:proofErr w:type="spellEnd"/>
      <w:r>
        <w:rPr>
          <w:rFonts w:ascii="Arial" w:hAnsi="Arial"/>
          <w:sz w:val="20"/>
          <w:szCs w:val="20"/>
        </w:rPr>
        <w:t xml:space="preserve"> and </w:t>
      </w:r>
      <w:proofErr w:type="spellStart"/>
      <w:r>
        <w:rPr>
          <w:rFonts w:ascii="Arial" w:hAnsi="Arial"/>
          <w:sz w:val="20"/>
          <w:szCs w:val="20"/>
        </w:rPr>
        <w:t>biomedical</w:t>
      </w:r>
      <w:proofErr w:type="spellEnd"/>
      <w:r>
        <w:rPr>
          <w:rFonts w:ascii="Arial" w:hAnsi="Arial"/>
          <w:sz w:val="20"/>
          <w:szCs w:val="20"/>
        </w:rPr>
        <w:t xml:space="preserve"> </w:t>
      </w:r>
      <w:proofErr w:type="spellStart"/>
      <w:r>
        <w:rPr>
          <w:rFonts w:ascii="Arial" w:hAnsi="Arial"/>
          <w:sz w:val="20"/>
          <w:szCs w:val="20"/>
        </w:rPr>
        <w:t>applications</w:t>
      </w:r>
      <w:proofErr w:type="spellEnd"/>
    </w:p>
    <w:p w:rsidR="00963C60" w:rsidRDefault="00BA22DF">
      <w:pPr>
        <w:pStyle w:val="ListParagraph"/>
        <w:numPr>
          <w:ilvl w:val="0"/>
          <w:numId w:val="6"/>
        </w:numPr>
        <w:spacing w:after="0" w:line="240" w:lineRule="auto"/>
        <w:rPr>
          <w:rFonts w:ascii="Arial" w:hAnsi="Arial"/>
          <w:sz w:val="20"/>
          <w:szCs w:val="20"/>
        </w:rPr>
      </w:pPr>
      <w:proofErr w:type="spellStart"/>
      <w:r>
        <w:rPr>
          <w:rFonts w:ascii="Arial" w:hAnsi="Arial"/>
          <w:sz w:val="20"/>
          <w:szCs w:val="20"/>
        </w:rPr>
        <w:t>Coherence</w:t>
      </w:r>
      <w:proofErr w:type="spellEnd"/>
      <w:r>
        <w:rPr>
          <w:rFonts w:ascii="Arial" w:hAnsi="Arial"/>
          <w:sz w:val="20"/>
          <w:szCs w:val="20"/>
        </w:rPr>
        <w:t xml:space="preserve"> and </w:t>
      </w:r>
      <w:proofErr w:type="spellStart"/>
      <w:r>
        <w:rPr>
          <w:rFonts w:ascii="Arial" w:hAnsi="Arial"/>
          <w:sz w:val="20"/>
          <w:szCs w:val="20"/>
        </w:rPr>
        <w:t>statistical</w:t>
      </w:r>
      <w:proofErr w:type="spellEnd"/>
      <w:r>
        <w:rPr>
          <w:rFonts w:ascii="Arial" w:hAnsi="Arial"/>
          <w:sz w:val="20"/>
          <w:szCs w:val="20"/>
        </w:rPr>
        <w:t xml:space="preserve"> </w:t>
      </w:r>
      <w:proofErr w:type="spellStart"/>
      <w:r>
        <w:rPr>
          <w:rFonts w:ascii="Arial" w:hAnsi="Arial"/>
          <w:sz w:val="20"/>
          <w:szCs w:val="20"/>
        </w:rPr>
        <w:t>optics</w:t>
      </w:r>
      <w:proofErr w:type="spellEnd"/>
    </w:p>
    <w:p w:rsidR="00963C60" w:rsidRDefault="00BA22DF">
      <w:pPr>
        <w:pStyle w:val="ListParagraph"/>
        <w:numPr>
          <w:ilvl w:val="0"/>
          <w:numId w:val="6"/>
        </w:numPr>
        <w:spacing w:after="0" w:line="240" w:lineRule="auto"/>
        <w:rPr>
          <w:rFonts w:ascii="Arial" w:hAnsi="Arial"/>
          <w:sz w:val="20"/>
          <w:szCs w:val="20"/>
        </w:rPr>
      </w:pPr>
      <w:proofErr w:type="spellStart"/>
      <w:r>
        <w:rPr>
          <w:rFonts w:ascii="Arial" w:hAnsi="Arial"/>
          <w:sz w:val="20"/>
          <w:szCs w:val="20"/>
        </w:rPr>
        <w:t>Diffraction</w:t>
      </w:r>
      <w:proofErr w:type="spellEnd"/>
      <w:r>
        <w:rPr>
          <w:rFonts w:ascii="Arial" w:hAnsi="Arial"/>
          <w:sz w:val="20"/>
          <w:szCs w:val="20"/>
        </w:rPr>
        <w:t xml:space="preserve"> and </w:t>
      </w:r>
      <w:proofErr w:type="spellStart"/>
      <w:r>
        <w:rPr>
          <w:rFonts w:ascii="Arial" w:hAnsi="Arial"/>
          <w:sz w:val="20"/>
          <w:szCs w:val="20"/>
        </w:rPr>
        <w:t>gratings</w:t>
      </w:r>
      <w:proofErr w:type="spellEnd"/>
    </w:p>
    <w:p w:rsidR="00963C60" w:rsidRDefault="00BA22DF">
      <w:pPr>
        <w:pStyle w:val="ListParagraph"/>
        <w:numPr>
          <w:ilvl w:val="0"/>
          <w:numId w:val="6"/>
        </w:numPr>
        <w:spacing w:after="0" w:line="240" w:lineRule="auto"/>
        <w:rPr>
          <w:rFonts w:ascii="Arial" w:hAnsi="Arial"/>
          <w:sz w:val="20"/>
          <w:szCs w:val="20"/>
          <w:lang w:val="en-US"/>
        </w:rPr>
      </w:pPr>
      <w:r>
        <w:rPr>
          <w:rFonts w:ascii="Arial" w:hAnsi="Arial"/>
          <w:sz w:val="20"/>
          <w:szCs w:val="20"/>
          <w:lang w:val="en-US"/>
        </w:rPr>
        <w:t>Fiber optics, sensors and optical communications</w:t>
      </w:r>
    </w:p>
    <w:p w:rsidR="00963C60" w:rsidRDefault="00BA22DF">
      <w:pPr>
        <w:pStyle w:val="ListParagraph"/>
        <w:numPr>
          <w:ilvl w:val="0"/>
          <w:numId w:val="6"/>
        </w:numPr>
        <w:spacing w:after="0" w:line="240" w:lineRule="auto"/>
        <w:rPr>
          <w:rFonts w:ascii="Arial" w:hAnsi="Arial"/>
          <w:sz w:val="20"/>
          <w:szCs w:val="20"/>
        </w:rPr>
      </w:pPr>
      <w:r>
        <w:rPr>
          <w:rFonts w:ascii="Arial" w:hAnsi="Arial"/>
          <w:sz w:val="20"/>
          <w:szCs w:val="20"/>
        </w:rPr>
        <w:t xml:space="preserve">Fourier </w:t>
      </w:r>
      <w:proofErr w:type="spellStart"/>
      <w:r>
        <w:rPr>
          <w:rFonts w:ascii="Arial" w:hAnsi="Arial"/>
          <w:sz w:val="20"/>
          <w:szCs w:val="20"/>
        </w:rPr>
        <w:t>optics</w:t>
      </w:r>
      <w:proofErr w:type="spellEnd"/>
      <w:r>
        <w:rPr>
          <w:rFonts w:ascii="Arial" w:hAnsi="Arial"/>
          <w:sz w:val="20"/>
          <w:szCs w:val="20"/>
        </w:rPr>
        <w:t xml:space="preserve"> and </w:t>
      </w:r>
      <w:proofErr w:type="spellStart"/>
      <w:r>
        <w:rPr>
          <w:rFonts w:ascii="Arial" w:hAnsi="Arial"/>
          <w:sz w:val="20"/>
          <w:szCs w:val="20"/>
        </w:rPr>
        <w:t>signal</w:t>
      </w:r>
      <w:proofErr w:type="spellEnd"/>
      <w:r>
        <w:rPr>
          <w:rFonts w:ascii="Arial" w:hAnsi="Arial"/>
          <w:sz w:val="20"/>
          <w:szCs w:val="20"/>
        </w:rPr>
        <w:t xml:space="preserve"> </w:t>
      </w:r>
      <w:proofErr w:type="spellStart"/>
      <w:r>
        <w:rPr>
          <w:rFonts w:ascii="Arial" w:hAnsi="Arial"/>
          <w:sz w:val="20"/>
          <w:szCs w:val="20"/>
        </w:rPr>
        <w:t>processing</w:t>
      </w:r>
      <w:proofErr w:type="spellEnd"/>
    </w:p>
    <w:p w:rsidR="00963C60" w:rsidRDefault="00BA22DF">
      <w:pPr>
        <w:pStyle w:val="ListParagraph"/>
        <w:numPr>
          <w:ilvl w:val="0"/>
          <w:numId w:val="6"/>
        </w:numPr>
        <w:spacing w:after="0" w:line="240" w:lineRule="auto"/>
        <w:rPr>
          <w:rFonts w:ascii="Arial" w:hAnsi="Arial"/>
          <w:sz w:val="20"/>
          <w:szCs w:val="20"/>
        </w:rPr>
      </w:pPr>
      <w:proofErr w:type="spellStart"/>
      <w:r>
        <w:rPr>
          <w:rFonts w:ascii="Arial" w:hAnsi="Arial"/>
          <w:sz w:val="20"/>
          <w:szCs w:val="20"/>
        </w:rPr>
        <w:t>Geometric</w:t>
      </w:r>
      <w:proofErr w:type="spellEnd"/>
      <w:r>
        <w:rPr>
          <w:rFonts w:ascii="Arial" w:hAnsi="Arial"/>
          <w:sz w:val="20"/>
          <w:szCs w:val="20"/>
        </w:rPr>
        <w:t xml:space="preserve"> </w:t>
      </w:r>
      <w:proofErr w:type="spellStart"/>
      <w:r>
        <w:rPr>
          <w:rFonts w:ascii="Arial" w:hAnsi="Arial"/>
          <w:sz w:val="20"/>
          <w:szCs w:val="20"/>
        </w:rPr>
        <w:t>optics</w:t>
      </w:r>
      <w:proofErr w:type="spellEnd"/>
    </w:p>
    <w:p w:rsidR="00963C60" w:rsidRDefault="00BA22DF">
      <w:pPr>
        <w:pStyle w:val="ListParagraph"/>
        <w:numPr>
          <w:ilvl w:val="0"/>
          <w:numId w:val="6"/>
        </w:numPr>
        <w:spacing w:after="0" w:line="240" w:lineRule="auto"/>
        <w:rPr>
          <w:rFonts w:ascii="Arial" w:hAnsi="Arial"/>
          <w:sz w:val="20"/>
          <w:szCs w:val="20"/>
        </w:rPr>
      </w:pPr>
      <w:r>
        <w:rPr>
          <w:rFonts w:ascii="Arial" w:hAnsi="Arial"/>
          <w:sz w:val="20"/>
          <w:szCs w:val="20"/>
        </w:rPr>
        <w:t xml:space="preserve">Digital </w:t>
      </w:r>
      <w:proofErr w:type="spellStart"/>
      <w:r>
        <w:rPr>
          <w:rFonts w:ascii="Arial" w:hAnsi="Arial"/>
          <w:sz w:val="20"/>
          <w:szCs w:val="20"/>
        </w:rPr>
        <w:t>Holography</w:t>
      </w:r>
      <w:proofErr w:type="spellEnd"/>
    </w:p>
    <w:p w:rsidR="00963C60" w:rsidRDefault="00BA22DF">
      <w:pPr>
        <w:pStyle w:val="ListParagraph"/>
        <w:numPr>
          <w:ilvl w:val="0"/>
          <w:numId w:val="6"/>
        </w:numPr>
        <w:spacing w:after="0" w:line="240" w:lineRule="auto"/>
        <w:rPr>
          <w:rFonts w:ascii="Arial" w:hAnsi="Arial"/>
          <w:sz w:val="20"/>
          <w:szCs w:val="20"/>
          <w:lang w:val="en-US"/>
        </w:rPr>
      </w:pPr>
      <w:r>
        <w:rPr>
          <w:rFonts w:ascii="Arial" w:hAnsi="Arial"/>
          <w:sz w:val="20"/>
          <w:szCs w:val="20"/>
          <w:lang w:val="en-US"/>
        </w:rPr>
        <w:t>Image processing, vision and artificial intelligence</w:t>
      </w:r>
    </w:p>
    <w:p w:rsidR="00963C60" w:rsidRDefault="00BA22DF">
      <w:pPr>
        <w:pStyle w:val="ListParagraph"/>
        <w:numPr>
          <w:ilvl w:val="0"/>
          <w:numId w:val="6"/>
        </w:numPr>
        <w:spacing w:after="0" w:line="240" w:lineRule="auto"/>
        <w:rPr>
          <w:rFonts w:ascii="Arial" w:hAnsi="Arial"/>
          <w:sz w:val="20"/>
          <w:szCs w:val="20"/>
        </w:rPr>
      </w:pPr>
      <w:proofErr w:type="spellStart"/>
      <w:r>
        <w:rPr>
          <w:rFonts w:ascii="Arial" w:hAnsi="Arial"/>
          <w:sz w:val="20"/>
          <w:szCs w:val="20"/>
        </w:rPr>
        <w:t>Imaging</w:t>
      </w:r>
      <w:proofErr w:type="spellEnd"/>
      <w:r>
        <w:rPr>
          <w:rFonts w:ascii="Arial" w:hAnsi="Arial"/>
          <w:sz w:val="20"/>
          <w:szCs w:val="20"/>
        </w:rPr>
        <w:t xml:space="preserve"> </w:t>
      </w:r>
      <w:proofErr w:type="spellStart"/>
      <w:r>
        <w:rPr>
          <w:rFonts w:ascii="Arial" w:hAnsi="Arial"/>
          <w:sz w:val="20"/>
          <w:szCs w:val="20"/>
        </w:rPr>
        <w:t>systems</w:t>
      </w:r>
      <w:proofErr w:type="spellEnd"/>
    </w:p>
    <w:p w:rsidR="00963C60" w:rsidRDefault="00BA22DF">
      <w:pPr>
        <w:pStyle w:val="ListParagraph"/>
        <w:numPr>
          <w:ilvl w:val="0"/>
          <w:numId w:val="6"/>
        </w:numPr>
        <w:spacing w:after="0" w:line="240" w:lineRule="auto"/>
        <w:rPr>
          <w:rFonts w:ascii="Arial" w:hAnsi="Arial"/>
          <w:sz w:val="20"/>
          <w:szCs w:val="20"/>
        </w:rPr>
      </w:pPr>
      <w:proofErr w:type="spellStart"/>
      <w:r>
        <w:rPr>
          <w:rFonts w:ascii="Arial" w:hAnsi="Arial"/>
          <w:sz w:val="20"/>
          <w:szCs w:val="20"/>
        </w:rPr>
        <w:t>Instrumentation</w:t>
      </w:r>
      <w:proofErr w:type="spellEnd"/>
      <w:r>
        <w:rPr>
          <w:rFonts w:ascii="Arial" w:hAnsi="Arial"/>
          <w:sz w:val="20"/>
          <w:szCs w:val="20"/>
        </w:rPr>
        <w:t xml:space="preserve">, </w:t>
      </w:r>
      <w:proofErr w:type="spellStart"/>
      <w:r>
        <w:rPr>
          <w:rFonts w:ascii="Arial" w:hAnsi="Arial"/>
          <w:sz w:val="20"/>
          <w:szCs w:val="20"/>
        </w:rPr>
        <w:t>measurement</w:t>
      </w:r>
      <w:proofErr w:type="spellEnd"/>
      <w:r>
        <w:rPr>
          <w:rFonts w:ascii="Arial" w:hAnsi="Arial"/>
          <w:sz w:val="20"/>
          <w:szCs w:val="20"/>
        </w:rPr>
        <w:t xml:space="preserve">, and </w:t>
      </w:r>
      <w:proofErr w:type="spellStart"/>
      <w:r>
        <w:rPr>
          <w:rFonts w:ascii="Arial" w:hAnsi="Arial"/>
          <w:sz w:val="20"/>
          <w:szCs w:val="20"/>
        </w:rPr>
        <w:t>metrology</w:t>
      </w:r>
      <w:proofErr w:type="spellEnd"/>
    </w:p>
    <w:p w:rsidR="00963C60" w:rsidRDefault="00BA22DF">
      <w:pPr>
        <w:pStyle w:val="ListParagraph"/>
        <w:numPr>
          <w:ilvl w:val="0"/>
          <w:numId w:val="6"/>
        </w:numPr>
        <w:spacing w:after="0" w:line="240" w:lineRule="auto"/>
        <w:rPr>
          <w:rFonts w:ascii="Arial" w:hAnsi="Arial"/>
          <w:sz w:val="20"/>
          <w:szCs w:val="20"/>
        </w:rPr>
      </w:pPr>
      <w:proofErr w:type="spellStart"/>
      <w:r>
        <w:rPr>
          <w:rFonts w:ascii="Arial" w:hAnsi="Arial"/>
          <w:sz w:val="20"/>
          <w:szCs w:val="20"/>
        </w:rPr>
        <w:t>Integrated</w:t>
      </w:r>
      <w:proofErr w:type="spellEnd"/>
      <w:r>
        <w:rPr>
          <w:rFonts w:ascii="Arial" w:hAnsi="Arial"/>
          <w:sz w:val="20"/>
          <w:szCs w:val="20"/>
        </w:rPr>
        <w:t xml:space="preserve"> </w:t>
      </w:r>
      <w:proofErr w:type="spellStart"/>
      <w:r>
        <w:rPr>
          <w:rFonts w:ascii="Arial" w:hAnsi="Arial"/>
          <w:sz w:val="20"/>
          <w:szCs w:val="20"/>
        </w:rPr>
        <w:t>optics</w:t>
      </w:r>
      <w:proofErr w:type="spellEnd"/>
    </w:p>
    <w:p w:rsidR="00963C60" w:rsidRDefault="00BA22DF">
      <w:pPr>
        <w:pStyle w:val="ListParagraph"/>
        <w:numPr>
          <w:ilvl w:val="0"/>
          <w:numId w:val="6"/>
        </w:numPr>
        <w:spacing w:after="0" w:line="240" w:lineRule="auto"/>
        <w:rPr>
          <w:rFonts w:ascii="Arial" w:hAnsi="Arial"/>
          <w:sz w:val="20"/>
          <w:szCs w:val="20"/>
        </w:rPr>
      </w:pPr>
      <w:r>
        <w:rPr>
          <w:rFonts w:ascii="Arial" w:hAnsi="Arial"/>
          <w:sz w:val="20"/>
          <w:szCs w:val="20"/>
        </w:rPr>
        <w:t xml:space="preserve">Laser and laser </w:t>
      </w:r>
      <w:proofErr w:type="spellStart"/>
      <w:r>
        <w:rPr>
          <w:rFonts w:ascii="Arial" w:hAnsi="Arial"/>
          <w:sz w:val="20"/>
          <w:szCs w:val="20"/>
        </w:rPr>
        <w:t>optics</w:t>
      </w:r>
      <w:proofErr w:type="spellEnd"/>
    </w:p>
    <w:p w:rsidR="00963C60" w:rsidRDefault="00BA22DF">
      <w:pPr>
        <w:pStyle w:val="ListParagraph"/>
        <w:numPr>
          <w:ilvl w:val="0"/>
          <w:numId w:val="6"/>
        </w:numPr>
        <w:spacing w:after="0" w:line="240" w:lineRule="auto"/>
        <w:rPr>
          <w:rFonts w:ascii="Arial" w:hAnsi="Arial"/>
          <w:sz w:val="20"/>
          <w:szCs w:val="20"/>
        </w:rPr>
      </w:pPr>
      <w:r>
        <w:rPr>
          <w:rFonts w:ascii="Arial" w:hAnsi="Arial"/>
          <w:sz w:val="20"/>
          <w:szCs w:val="20"/>
        </w:rPr>
        <w:t xml:space="preserve">Machine </w:t>
      </w:r>
      <w:proofErr w:type="spellStart"/>
      <w:r>
        <w:rPr>
          <w:rFonts w:ascii="Arial" w:hAnsi="Arial"/>
          <w:sz w:val="20"/>
          <w:szCs w:val="20"/>
        </w:rPr>
        <w:t>vision</w:t>
      </w:r>
      <w:proofErr w:type="spellEnd"/>
    </w:p>
    <w:p w:rsidR="00963C60" w:rsidRDefault="00BA22DF">
      <w:pPr>
        <w:pStyle w:val="ListParagraph"/>
        <w:numPr>
          <w:ilvl w:val="0"/>
          <w:numId w:val="6"/>
        </w:numPr>
        <w:spacing w:after="0" w:line="240" w:lineRule="auto"/>
        <w:rPr>
          <w:rFonts w:ascii="Arial" w:hAnsi="Arial"/>
          <w:sz w:val="20"/>
          <w:szCs w:val="20"/>
        </w:rPr>
      </w:pPr>
      <w:proofErr w:type="spellStart"/>
      <w:r>
        <w:rPr>
          <w:rFonts w:ascii="Arial" w:hAnsi="Arial"/>
          <w:sz w:val="20"/>
          <w:szCs w:val="20"/>
        </w:rPr>
        <w:lastRenderedPageBreak/>
        <w:t>Materials</w:t>
      </w:r>
      <w:proofErr w:type="spellEnd"/>
      <w:r>
        <w:rPr>
          <w:rFonts w:ascii="Arial" w:hAnsi="Arial"/>
          <w:sz w:val="20"/>
          <w:szCs w:val="20"/>
        </w:rPr>
        <w:t xml:space="preserve"> </w:t>
      </w:r>
      <w:proofErr w:type="spellStart"/>
      <w:r>
        <w:rPr>
          <w:rFonts w:ascii="Arial" w:hAnsi="Arial"/>
          <w:sz w:val="20"/>
          <w:szCs w:val="20"/>
        </w:rPr>
        <w:t>Processing</w:t>
      </w:r>
      <w:proofErr w:type="spellEnd"/>
      <w:r>
        <w:rPr>
          <w:rFonts w:ascii="Arial" w:hAnsi="Arial"/>
          <w:sz w:val="20"/>
          <w:szCs w:val="20"/>
        </w:rPr>
        <w:t xml:space="preserve"> </w:t>
      </w:r>
      <w:proofErr w:type="spellStart"/>
      <w:r>
        <w:rPr>
          <w:rFonts w:ascii="Arial" w:hAnsi="Arial"/>
          <w:sz w:val="20"/>
          <w:szCs w:val="20"/>
        </w:rPr>
        <w:t>with</w:t>
      </w:r>
      <w:proofErr w:type="spellEnd"/>
      <w:r>
        <w:rPr>
          <w:rFonts w:ascii="Arial" w:hAnsi="Arial"/>
          <w:sz w:val="20"/>
          <w:szCs w:val="20"/>
        </w:rPr>
        <w:t xml:space="preserve"> </w:t>
      </w:r>
      <w:proofErr w:type="spellStart"/>
      <w:r>
        <w:rPr>
          <w:rFonts w:ascii="Arial" w:hAnsi="Arial"/>
          <w:sz w:val="20"/>
          <w:szCs w:val="20"/>
        </w:rPr>
        <w:t>Lasers</w:t>
      </w:r>
      <w:proofErr w:type="spellEnd"/>
    </w:p>
    <w:p w:rsidR="00963C60" w:rsidRDefault="00BA22DF">
      <w:pPr>
        <w:pStyle w:val="ListParagraph"/>
        <w:numPr>
          <w:ilvl w:val="0"/>
          <w:numId w:val="6"/>
        </w:numPr>
        <w:spacing w:after="0" w:line="240" w:lineRule="auto"/>
        <w:rPr>
          <w:rFonts w:ascii="Arial" w:hAnsi="Arial"/>
          <w:sz w:val="20"/>
          <w:szCs w:val="20"/>
        </w:rPr>
      </w:pPr>
      <w:r>
        <w:rPr>
          <w:rFonts w:ascii="Arial" w:hAnsi="Arial"/>
          <w:sz w:val="20"/>
          <w:szCs w:val="20"/>
        </w:rPr>
        <w:t xml:space="preserve">Medical </w:t>
      </w:r>
      <w:proofErr w:type="spellStart"/>
      <w:r>
        <w:rPr>
          <w:rFonts w:ascii="Arial" w:hAnsi="Arial"/>
          <w:sz w:val="20"/>
          <w:szCs w:val="20"/>
        </w:rPr>
        <w:t>optics</w:t>
      </w:r>
      <w:proofErr w:type="spellEnd"/>
      <w:r>
        <w:rPr>
          <w:rFonts w:ascii="Arial" w:hAnsi="Arial"/>
          <w:sz w:val="20"/>
          <w:szCs w:val="20"/>
        </w:rPr>
        <w:t xml:space="preserve"> and </w:t>
      </w:r>
      <w:proofErr w:type="spellStart"/>
      <w:r>
        <w:rPr>
          <w:rFonts w:ascii="Arial" w:hAnsi="Arial"/>
          <w:sz w:val="20"/>
          <w:szCs w:val="20"/>
        </w:rPr>
        <w:t>biotechnology</w:t>
      </w:r>
      <w:proofErr w:type="spellEnd"/>
    </w:p>
    <w:p w:rsidR="00963C60" w:rsidRDefault="00BA22DF">
      <w:pPr>
        <w:pStyle w:val="ListParagraph"/>
        <w:numPr>
          <w:ilvl w:val="0"/>
          <w:numId w:val="6"/>
        </w:numPr>
        <w:spacing w:after="0" w:line="240" w:lineRule="auto"/>
        <w:rPr>
          <w:rFonts w:ascii="Arial" w:hAnsi="Arial"/>
          <w:sz w:val="20"/>
          <w:szCs w:val="20"/>
        </w:rPr>
      </w:pPr>
      <w:proofErr w:type="spellStart"/>
      <w:r>
        <w:rPr>
          <w:rFonts w:ascii="Arial" w:hAnsi="Arial"/>
          <w:sz w:val="20"/>
          <w:szCs w:val="20"/>
        </w:rPr>
        <w:t>Microscopy</w:t>
      </w:r>
      <w:proofErr w:type="spellEnd"/>
    </w:p>
    <w:p w:rsidR="00963C60" w:rsidRDefault="00BA22DF">
      <w:pPr>
        <w:pStyle w:val="ListParagraph"/>
        <w:numPr>
          <w:ilvl w:val="0"/>
          <w:numId w:val="6"/>
        </w:numPr>
        <w:spacing w:after="0" w:line="240" w:lineRule="auto"/>
        <w:rPr>
          <w:rFonts w:ascii="Arial" w:hAnsi="Arial"/>
          <w:sz w:val="20"/>
          <w:szCs w:val="20"/>
        </w:rPr>
      </w:pPr>
      <w:r>
        <w:rPr>
          <w:rFonts w:ascii="Arial" w:hAnsi="Arial"/>
          <w:sz w:val="20"/>
          <w:szCs w:val="20"/>
        </w:rPr>
        <w:t xml:space="preserve">Nano </w:t>
      </w:r>
      <w:proofErr w:type="spellStart"/>
      <w:r>
        <w:rPr>
          <w:rFonts w:ascii="Arial" w:hAnsi="Arial"/>
          <w:sz w:val="20"/>
          <w:szCs w:val="20"/>
        </w:rPr>
        <w:t>photonics</w:t>
      </w:r>
      <w:proofErr w:type="spellEnd"/>
      <w:r>
        <w:rPr>
          <w:rFonts w:ascii="Arial" w:hAnsi="Arial"/>
          <w:sz w:val="20"/>
          <w:szCs w:val="20"/>
        </w:rPr>
        <w:t xml:space="preserve"> and </w:t>
      </w:r>
      <w:proofErr w:type="spellStart"/>
      <w:r>
        <w:rPr>
          <w:rFonts w:ascii="Arial" w:hAnsi="Arial"/>
          <w:sz w:val="20"/>
          <w:szCs w:val="20"/>
        </w:rPr>
        <w:t>metamaterials</w:t>
      </w:r>
      <w:proofErr w:type="spellEnd"/>
    </w:p>
    <w:p w:rsidR="00963C60" w:rsidRDefault="00BA22DF">
      <w:pPr>
        <w:pStyle w:val="ListParagraph"/>
        <w:numPr>
          <w:ilvl w:val="0"/>
          <w:numId w:val="6"/>
        </w:numPr>
        <w:spacing w:after="0" w:line="240" w:lineRule="auto"/>
        <w:rPr>
          <w:rFonts w:ascii="Arial" w:hAnsi="Arial"/>
          <w:sz w:val="20"/>
          <w:szCs w:val="20"/>
        </w:rPr>
      </w:pPr>
      <w:proofErr w:type="spellStart"/>
      <w:r>
        <w:rPr>
          <w:rFonts w:ascii="Arial" w:hAnsi="Arial"/>
          <w:sz w:val="20"/>
          <w:szCs w:val="20"/>
        </w:rPr>
        <w:t>Nonlinear</w:t>
      </w:r>
      <w:proofErr w:type="spellEnd"/>
      <w:r>
        <w:rPr>
          <w:rFonts w:ascii="Arial" w:hAnsi="Arial"/>
          <w:sz w:val="20"/>
          <w:szCs w:val="20"/>
        </w:rPr>
        <w:t xml:space="preserve"> </w:t>
      </w:r>
      <w:proofErr w:type="spellStart"/>
      <w:r>
        <w:rPr>
          <w:rFonts w:ascii="Arial" w:hAnsi="Arial"/>
          <w:sz w:val="20"/>
          <w:szCs w:val="20"/>
        </w:rPr>
        <w:t>optics</w:t>
      </w:r>
      <w:proofErr w:type="spellEnd"/>
    </w:p>
    <w:p w:rsidR="00963C60" w:rsidRDefault="00BA22DF">
      <w:pPr>
        <w:pStyle w:val="ListParagraph"/>
        <w:numPr>
          <w:ilvl w:val="0"/>
          <w:numId w:val="6"/>
        </w:numPr>
        <w:spacing w:after="0" w:line="240" w:lineRule="auto"/>
        <w:rPr>
          <w:rFonts w:ascii="Arial" w:hAnsi="Arial"/>
          <w:sz w:val="20"/>
          <w:szCs w:val="20"/>
          <w:lang w:val="en-US"/>
        </w:rPr>
      </w:pPr>
      <w:r>
        <w:rPr>
          <w:rFonts w:ascii="Arial" w:hAnsi="Arial"/>
          <w:sz w:val="20"/>
          <w:szCs w:val="20"/>
          <w:lang w:val="en-US"/>
        </w:rPr>
        <w:t>Novel optical materials and 3D printing</w:t>
      </w:r>
    </w:p>
    <w:p w:rsidR="00963C60" w:rsidRDefault="00BA22DF">
      <w:pPr>
        <w:pStyle w:val="ListParagraph"/>
        <w:numPr>
          <w:ilvl w:val="0"/>
          <w:numId w:val="6"/>
        </w:numPr>
        <w:spacing w:after="0" w:line="240" w:lineRule="auto"/>
        <w:rPr>
          <w:rFonts w:ascii="Arial" w:hAnsi="Arial"/>
          <w:sz w:val="20"/>
          <w:szCs w:val="20"/>
        </w:rPr>
      </w:pPr>
      <w:proofErr w:type="spellStart"/>
      <w:r>
        <w:rPr>
          <w:rFonts w:ascii="Arial" w:hAnsi="Arial"/>
          <w:sz w:val="20"/>
          <w:szCs w:val="20"/>
        </w:rPr>
        <w:t>Optics</w:t>
      </w:r>
      <w:proofErr w:type="spellEnd"/>
      <w:r>
        <w:rPr>
          <w:rFonts w:ascii="Arial" w:hAnsi="Arial"/>
          <w:sz w:val="20"/>
          <w:szCs w:val="20"/>
        </w:rPr>
        <w:t xml:space="preserve"> in </w:t>
      </w:r>
      <w:proofErr w:type="spellStart"/>
      <w:r>
        <w:rPr>
          <w:rFonts w:ascii="Arial" w:hAnsi="Arial"/>
          <w:sz w:val="20"/>
          <w:szCs w:val="20"/>
        </w:rPr>
        <w:t>computing</w:t>
      </w:r>
      <w:proofErr w:type="spellEnd"/>
    </w:p>
    <w:p w:rsidR="00963C60" w:rsidRDefault="00BA22DF">
      <w:pPr>
        <w:pStyle w:val="ListParagraph"/>
        <w:numPr>
          <w:ilvl w:val="0"/>
          <w:numId w:val="6"/>
        </w:numPr>
        <w:spacing w:after="0" w:line="240" w:lineRule="auto"/>
        <w:rPr>
          <w:rFonts w:ascii="Arial" w:hAnsi="Arial"/>
          <w:sz w:val="20"/>
          <w:szCs w:val="20"/>
        </w:rPr>
      </w:pPr>
      <w:proofErr w:type="spellStart"/>
      <w:r>
        <w:rPr>
          <w:rFonts w:ascii="Arial" w:hAnsi="Arial"/>
          <w:sz w:val="20"/>
          <w:szCs w:val="20"/>
        </w:rPr>
        <w:t>Optical</w:t>
      </w:r>
      <w:proofErr w:type="spellEnd"/>
      <w:r>
        <w:rPr>
          <w:rFonts w:ascii="Arial" w:hAnsi="Arial"/>
          <w:sz w:val="20"/>
          <w:szCs w:val="20"/>
        </w:rPr>
        <w:t xml:space="preserve"> data </w:t>
      </w:r>
      <w:proofErr w:type="spellStart"/>
      <w:r>
        <w:rPr>
          <w:rFonts w:ascii="Arial" w:hAnsi="Arial"/>
          <w:sz w:val="20"/>
          <w:szCs w:val="20"/>
        </w:rPr>
        <w:t>storage</w:t>
      </w:r>
      <w:proofErr w:type="spellEnd"/>
    </w:p>
    <w:p w:rsidR="00963C60" w:rsidRDefault="00BA22DF">
      <w:pPr>
        <w:pStyle w:val="ListParagraph"/>
        <w:numPr>
          <w:ilvl w:val="0"/>
          <w:numId w:val="6"/>
        </w:numPr>
        <w:spacing w:after="0" w:line="240" w:lineRule="auto"/>
        <w:rPr>
          <w:rFonts w:ascii="Arial" w:hAnsi="Arial"/>
          <w:sz w:val="20"/>
          <w:szCs w:val="20"/>
        </w:rPr>
      </w:pPr>
      <w:proofErr w:type="spellStart"/>
      <w:r>
        <w:rPr>
          <w:rFonts w:ascii="Arial" w:hAnsi="Arial"/>
          <w:sz w:val="20"/>
          <w:szCs w:val="20"/>
        </w:rPr>
        <w:t>Optical</w:t>
      </w:r>
      <w:proofErr w:type="spellEnd"/>
      <w:r>
        <w:rPr>
          <w:rFonts w:ascii="Arial" w:hAnsi="Arial"/>
          <w:sz w:val="20"/>
          <w:szCs w:val="20"/>
        </w:rPr>
        <w:t xml:space="preserve"> </w:t>
      </w:r>
      <w:proofErr w:type="spellStart"/>
      <w:r>
        <w:rPr>
          <w:rFonts w:ascii="Arial" w:hAnsi="Arial"/>
          <w:sz w:val="20"/>
          <w:szCs w:val="20"/>
        </w:rPr>
        <w:t>design</w:t>
      </w:r>
      <w:proofErr w:type="spellEnd"/>
      <w:r>
        <w:rPr>
          <w:rFonts w:ascii="Arial" w:hAnsi="Arial"/>
          <w:sz w:val="20"/>
          <w:szCs w:val="20"/>
        </w:rPr>
        <w:t xml:space="preserve"> and </w:t>
      </w:r>
      <w:proofErr w:type="spellStart"/>
      <w:r>
        <w:rPr>
          <w:rFonts w:ascii="Arial" w:hAnsi="Arial"/>
          <w:sz w:val="20"/>
          <w:szCs w:val="20"/>
        </w:rPr>
        <w:t>fabrication</w:t>
      </w:r>
      <w:proofErr w:type="spellEnd"/>
    </w:p>
    <w:p w:rsidR="00963C60" w:rsidRDefault="00BA22DF">
      <w:pPr>
        <w:pStyle w:val="ListParagraph"/>
        <w:numPr>
          <w:ilvl w:val="0"/>
          <w:numId w:val="6"/>
        </w:numPr>
        <w:spacing w:after="0" w:line="240" w:lineRule="auto"/>
        <w:rPr>
          <w:rFonts w:ascii="Arial" w:hAnsi="Arial"/>
          <w:sz w:val="20"/>
          <w:szCs w:val="20"/>
        </w:rPr>
      </w:pPr>
      <w:proofErr w:type="spellStart"/>
      <w:r>
        <w:rPr>
          <w:rFonts w:ascii="Arial" w:hAnsi="Arial"/>
          <w:sz w:val="20"/>
          <w:szCs w:val="20"/>
        </w:rPr>
        <w:t>Optical</w:t>
      </w:r>
      <w:proofErr w:type="spellEnd"/>
      <w:r>
        <w:rPr>
          <w:rFonts w:ascii="Arial" w:hAnsi="Arial"/>
          <w:sz w:val="20"/>
          <w:szCs w:val="20"/>
        </w:rPr>
        <w:t xml:space="preserve"> </w:t>
      </w:r>
      <w:proofErr w:type="spellStart"/>
      <w:r>
        <w:rPr>
          <w:rFonts w:ascii="Arial" w:hAnsi="Arial"/>
          <w:sz w:val="20"/>
          <w:szCs w:val="20"/>
        </w:rPr>
        <w:t>devices</w:t>
      </w:r>
      <w:proofErr w:type="spellEnd"/>
    </w:p>
    <w:p w:rsidR="00963C60" w:rsidRDefault="00BA22DF">
      <w:pPr>
        <w:pStyle w:val="ListParagraph"/>
        <w:numPr>
          <w:ilvl w:val="0"/>
          <w:numId w:val="6"/>
        </w:numPr>
        <w:spacing w:after="0" w:line="240" w:lineRule="auto"/>
        <w:rPr>
          <w:rFonts w:ascii="Arial" w:hAnsi="Arial"/>
          <w:sz w:val="20"/>
          <w:szCs w:val="20"/>
          <w:lang w:val="en-US"/>
        </w:rPr>
      </w:pPr>
      <w:r>
        <w:rPr>
          <w:rFonts w:ascii="Arial" w:hAnsi="Arial"/>
          <w:sz w:val="20"/>
          <w:szCs w:val="20"/>
          <w:lang w:val="en-US"/>
        </w:rPr>
        <w:t xml:space="preserve">Optical micro and </w:t>
      </w:r>
      <w:proofErr w:type="spellStart"/>
      <w:r>
        <w:rPr>
          <w:rFonts w:ascii="Arial" w:hAnsi="Arial"/>
          <w:sz w:val="20"/>
          <w:szCs w:val="20"/>
          <w:lang w:val="en-US"/>
        </w:rPr>
        <w:t>nano</w:t>
      </w:r>
      <w:proofErr w:type="spellEnd"/>
      <w:r>
        <w:rPr>
          <w:rFonts w:ascii="Arial" w:hAnsi="Arial"/>
          <w:sz w:val="20"/>
          <w:szCs w:val="20"/>
          <w:lang w:val="en-US"/>
        </w:rPr>
        <w:t xml:space="preserve"> manipulation including </w:t>
      </w:r>
      <w:proofErr w:type="spellStart"/>
      <w:r>
        <w:rPr>
          <w:rFonts w:ascii="Arial" w:hAnsi="Arial"/>
          <w:sz w:val="20"/>
          <w:szCs w:val="20"/>
          <w:lang w:val="en-US"/>
        </w:rPr>
        <w:t>optofluidics</w:t>
      </w:r>
      <w:proofErr w:type="spellEnd"/>
      <w:r>
        <w:rPr>
          <w:rFonts w:ascii="Arial" w:hAnsi="Arial"/>
          <w:sz w:val="20"/>
          <w:szCs w:val="20"/>
          <w:lang w:val="en-US"/>
        </w:rPr>
        <w:t xml:space="preserve"> and microfluidics</w:t>
      </w:r>
    </w:p>
    <w:p w:rsidR="00963C60" w:rsidRDefault="00BA22DF">
      <w:pPr>
        <w:pStyle w:val="ListParagraph"/>
        <w:numPr>
          <w:ilvl w:val="0"/>
          <w:numId w:val="6"/>
        </w:numPr>
        <w:spacing w:after="0" w:line="240" w:lineRule="auto"/>
        <w:rPr>
          <w:rFonts w:ascii="Arial" w:hAnsi="Arial"/>
          <w:sz w:val="20"/>
          <w:szCs w:val="20"/>
        </w:rPr>
      </w:pPr>
      <w:proofErr w:type="spellStart"/>
      <w:r>
        <w:rPr>
          <w:rFonts w:ascii="Arial" w:hAnsi="Arial"/>
          <w:sz w:val="20"/>
          <w:szCs w:val="20"/>
        </w:rPr>
        <w:t>Optics</w:t>
      </w:r>
      <w:proofErr w:type="spellEnd"/>
      <w:r>
        <w:rPr>
          <w:rFonts w:ascii="Arial" w:hAnsi="Arial"/>
          <w:sz w:val="20"/>
          <w:szCs w:val="20"/>
        </w:rPr>
        <w:t xml:space="preserve"> at </w:t>
      </w:r>
      <w:proofErr w:type="spellStart"/>
      <w:r>
        <w:rPr>
          <w:rFonts w:ascii="Arial" w:hAnsi="Arial"/>
          <w:sz w:val="20"/>
          <w:szCs w:val="20"/>
        </w:rPr>
        <w:t>surfaces</w:t>
      </w:r>
      <w:proofErr w:type="spellEnd"/>
    </w:p>
    <w:p w:rsidR="00963C60" w:rsidRDefault="00BA22DF">
      <w:pPr>
        <w:pStyle w:val="ListParagraph"/>
        <w:numPr>
          <w:ilvl w:val="0"/>
          <w:numId w:val="6"/>
        </w:numPr>
        <w:spacing w:after="0" w:line="240" w:lineRule="auto"/>
        <w:rPr>
          <w:rFonts w:ascii="Arial" w:hAnsi="Arial"/>
          <w:sz w:val="20"/>
          <w:szCs w:val="20"/>
          <w:lang w:val="en-US"/>
        </w:rPr>
      </w:pPr>
      <w:r>
        <w:rPr>
          <w:rFonts w:ascii="Arial" w:hAnsi="Arial"/>
          <w:sz w:val="20"/>
          <w:szCs w:val="20"/>
          <w:lang w:val="en-US"/>
        </w:rPr>
        <w:t>Optics and photonics in the industry</w:t>
      </w:r>
    </w:p>
    <w:p w:rsidR="00963C60" w:rsidRDefault="00BA22DF">
      <w:pPr>
        <w:pStyle w:val="ListParagraph"/>
        <w:numPr>
          <w:ilvl w:val="0"/>
          <w:numId w:val="6"/>
        </w:numPr>
        <w:spacing w:after="0" w:line="240" w:lineRule="auto"/>
        <w:rPr>
          <w:rFonts w:ascii="Arial" w:hAnsi="Arial"/>
          <w:sz w:val="20"/>
          <w:szCs w:val="20"/>
        </w:rPr>
      </w:pPr>
      <w:proofErr w:type="spellStart"/>
      <w:r>
        <w:rPr>
          <w:rFonts w:ascii="Arial" w:hAnsi="Arial"/>
          <w:sz w:val="20"/>
          <w:szCs w:val="20"/>
        </w:rPr>
        <w:t>Optoelectronics</w:t>
      </w:r>
      <w:proofErr w:type="spellEnd"/>
      <w:r>
        <w:rPr>
          <w:rFonts w:ascii="Arial" w:hAnsi="Arial"/>
          <w:sz w:val="20"/>
          <w:szCs w:val="20"/>
        </w:rPr>
        <w:t xml:space="preserve">, </w:t>
      </w:r>
      <w:proofErr w:type="spellStart"/>
      <w:r>
        <w:rPr>
          <w:rFonts w:ascii="Arial" w:hAnsi="Arial"/>
          <w:sz w:val="20"/>
          <w:szCs w:val="20"/>
        </w:rPr>
        <w:t>Detectors</w:t>
      </w:r>
      <w:proofErr w:type="spellEnd"/>
      <w:r>
        <w:rPr>
          <w:rFonts w:ascii="Arial" w:hAnsi="Arial"/>
          <w:sz w:val="20"/>
          <w:szCs w:val="20"/>
        </w:rPr>
        <w:t xml:space="preserve"> and </w:t>
      </w:r>
      <w:proofErr w:type="spellStart"/>
      <w:r>
        <w:rPr>
          <w:rFonts w:ascii="Arial" w:hAnsi="Arial"/>
          <w:sz w:val="20"/>
          <w:szCs w:val="20"/>
        </w:rPr>
        <w:t>Sources</w:t>
      </w:r>
      <w:proofErr w:type="spellEnd"/>
    </w:p>
    <w:p w:rsidR="00963C60" w:rsidRDefault="00BA22DF">
      <w:pPr>
        <w:pStyle w:val="ListParagraph"/>
        <w:numPr>
          <w:ilvl w:val="0"/>
          <w:numId w:val="6"/>
        </w:numPr>
        <w:spacing w:after="0" w:line="240" w:lineRule="auto"/>
        <w:rPr>
          <w:rFonts w:ascii="Arial" w:hAnsi="Arial"/>
          <w:sz w:val="20"/>
          <w:szCs w:val="20"/>
        </w:rPr>
      </w:pPr>
      <w:proofErr w:type="spellStart"/>
      <w:r>
        <w:rPr>
          <w:rFonts w:ascii="Arial" w:hAnsi="Arial"/>
          <w:sz w:val="20"/>
          <w:szCs w:val="20"/>
        </w:rPr>
        <w:t>Organic</w:t>
      </w:r>
      <w:proofErr w:type="spellEnd"/>
      <w:r>
        <w:rPr>
          <w:rFonts w:ascii="Arial" w:hAnsi="Arial"/>
          <w:sz w:val="20"/>
          <w:szCs w:val="20"/>
        </w:rPr>
        <w:t xml:space="preserve"> and </w:t>
      </w:r>
      <w:proofErr w:type="spellStart"/>
      <w:r>
        <w:rPr>
          <w:rFonts w:ascii="Arial" w:hAnsi="Arial"/>
          <w:sz w:val="20"/>
          <w:szCs w:val="20"/>
        </w:rPr>
        <w:t>hybrid</w:t>
      </w:r>
      <w:proofErr w:type="spellEnd"/>
      <w:r>
        <w:rPr>
          <w:rFonts w:ascii="Arial" w:hAnsi="Arial"/>
          <w:sz w:val="20"/>
          <w:szCs w:val="20"/>
        </w:rPr>
        <w:t xml:space="preserve"> </w:t>
      </w:r>
      <w:proofErr w:type="spellStart"/>
      <w:r>
        <w:rPr>
          <w:rFonts w:ascii="Arial" w:hAnsi="Arial"/>
          <w:sz w:val="20"/>
          <w:szCs w:val="20"/>
        </w:rPr>
        <w:t>optoelectronics</w:t>
      </w:r>
      <w:proofErr w:type="spellEnd"/>
    </w:p>
    <w:p w:rsidR="00963C60" w:rsidRDefault="00BA22DF">
      <w:pPr>
        <w:pStyle w:val="ListParagraph"/>
        <w:numPr>
          <w:ilvl w:val="0"/>
          <w:numId w:val="6"/>
        </w:numPr>
        <w:spacing w:after="0" w:line="240" w:lineRule="auto"/>
        <w:rPr>
          <w:rFonts w:ascii="Arial" w:hAnsi="Arial"/>
          <w:sz w:val="20"/>
          <w:szCs w:val="20"/>
        </w:rPr>
      </w:pPr>
      <w:proofErr w:type="spellStart"/>
      <w:r>
        <w:rPr>
          <w:rFonts w:ascii="Arial" w:hAnsi="Arial"/>
          <w:sz w:val="20"/>
          <w:szCs w:val="20"/>
        </w:rPr>
        <w:t>Physical</w:t>
      </w:r>
      <w:proofErr w:type="spellEnd"/>
      <w:r>
        <w:rPr>
          <w:rFonts w:ascii="Arial" w:hAnsi="Arial"/>
          <w:sz w:val="20"/>
          <w:szCs w:val="20"/>
        </w:rPr>
        <w:t xml:space="preserve"> </w:t>
      </w:r>
      <w:proofErr w:type="spellStart"/>
      <w:r>
        <w:rPr>
          <w:rFonts w:ascii="Arial" w:hAnsi="Arial"/>
          <w:sz w:val="20"/>
          <w:szCs w:val="20"/>
        </w:rPr>
        <w:t>optics</w:t>
      </w:r>
      <w:proofErr w:type="spellEnd"/>
    </w:p>
    <w:p w:rsidR="00963C60" w:rsidRDefault="00BA22DF">
      <w:pPr>
        <w:pStyle w:val="ListParagraph"/>
        <w:numPr>
          <w:ilvl w:val="0"/>
          <w:numId w:val="6"/>
        </w:numPr>
        <w:spacing w:after="0" w:line="240" w:lineRule="auto"/>
        <w:rPr>
          <w:rFonts w:ascii="Arial" w:hAnsi="Arial"/>
          <w:sz w:val="20"/>
          <w:szCs w:val="20"/>
        </w:rPr>
      </w:pPr>
      <w:r>
        <w:rPr>
          <w:rFonts w:ascii="Arial" w:hAnsi="Arial"/>
          <w:sz w:val="20"/>
          <w:szCs w:val="20"/>
        </w:rPr>
        <w:t xml:space="preserve">Quantum </w:t>
      </w:r>
      <w:proofErr w:type="spellStart"/>
      <w:r>
        <w:rPr>
          <w:rFonts w:ascii="Arial" w:hAnsi="Arial"/>
          <w:sz w:val="20"/>
          <w:szCs w:val="20"/>
        </w:rPr>
        <w:t>optics</w:t>
      </w:r>
      <w:proofErr w:type="spellEnd"/>
    </w:p>
    <w:p w:rsidR="00963C60" w:rsidRDefault="00BA22DF">
      <w:pPr>
        <w:pStyle w:val="ListParagraph"/>
        <w:numPr>
          <w:ilvl w:val="0"/>
          <w:numId w:val="6"/>
        </w:numPr>
        <w:spacing w:after="0" w:line="240" w:lineRule="auto"/>
        <w:rPr>
          <w:rFonts w:ascii="Arial" w:hAnsi="Arial"/>
          <w:sz w:val="20"/>
          <w:szCs w:val="20"/>
        </w:rPr>
      </w:pPr>
      <w:proofErr w:type="spellStart"/>
      <w:r>
        <w:rPr>
          <w:rFonts w:ascii="Arial" w:hAnsi="Arial"/>
          <w:sz w:val="20"/>
          <w:szCs w:val="20"/>
        </w:rPr>
        <w:t>Remote</w:t>
      </w:r>
      <w:proofErr w:type="spellEnd"/>
      <w:r>
        <w:rPr>
          <w:rFonts w:ascii="Arial" w:hAnsi="Arial"/>
          <w:sz w:val="20"/>
          <w:szCs w:val="20"/>
        </w:rPr>
        <w:t xml:space="preserve"> </w:t>
      </w:r>
      <w:proofErr w:type="spellStart"/>
      <w:r>
        <w:rPr>
          <w:rFonts w:ascii="Arial" w:hAnsi="Arial"/>
          <w:sz w:val="20"/>
          <w:szCs w:val="20"/>
        </w:rPr>
        <w:t>sensing</w:t>
      </w:r>
      <w:proofErr w:type="spellEnd"/>
      <w:r>
        <w:rPr>
          <w:rFonts w:ascii="Arial" w:hAnsi="Arial"/>
          <w:sz w:val="20"/>
          <w:szCs w:val="20"/>
        </w:rPr>
        <w:t xml:space="preserve"> and </w:t>
      </w:r>
      <w:proofErr w:type="spellStart"/>
      <w:r>
        <w:rPr>
          <w:rFonts w:ascii="Arial" w:hAnsi="Arial"/>
          <w:sz w:val="20"/>
          <w:szCs w:val="20"/>
        </w:rPr>
        <w:t>sensors</w:t>
      </w:r>
      <w:proofErr w:type="spellEnd"/>
    </w:p>
    <w:p w:rsidR="00963C60" w:rsidRDefault="00BA22DF">
      <w:pPr>
        <w:pStyle w:val="ListParagraph"/>
        <w:numPr>
          <w:ilvl w:val="0"/>
          <w:numId w:val="6"/>
        </w:numPr>
        <w:spacing w:after="0" w:line="240" w:lineRule="auto"/>
        <w:rPr>
          <w:rFonts w:ascii="Arial" w:hAnsi="Arial"/>
          <w:sz w:val="20"/>
          <w:szCs w:val="20"/>
        </w:rPr>
      </w:pPr>
      <w:proofErr w:type="spellStart"/>
      <w:r>
        <w:rPr>
          <w:rFonts w:ascii="Arial" w:hAnsi="Arial"/>
          <w:sz w:val="20"/>
          <w:szCs w:val="20"/>
        </w:rPr>
        <w:t>Scattering</w:t>
      </w:r>
      <w:proofErr w:type="spellEnd"/>
    </w:p>
    <w:p w:rsidR="00963C60" w:rsidRDefault="00BA22DF">
      <w:pPr>
        <w:pStyle w:val="ListParagraph"/>
        <w:numPr>
          <w:ilvl w:val="0"/>
          <w:numId w:val="6"/>
        </w:numPr>
        <w:spacing w:after="0" w:line="240" w:lineRule="auto"/>
        <w:rPr>
          <w:rFonts w:ascii="Arial" w:hAnsi="Arial"/>
          <w:sz w:val="20"/>
          <w:szCs w:val="20"/>
        </w:rPr>
      </w:pPr>
      <w:proofErr w:type="spellStart"/>
      <w:r>
        <w:rPr>
          <w:rFonts w:ascii="Arial" w:hAnsi="Arial"/>
          <w:sz w:val="20"/>
          <w:szCs w:val="20"/>
        </w:rPr>
        <w:t>Spectroscopy</w:t>
      </w:r>
      <w:proofErr w:type="spellEnd"/>
    </w:p>
    <w:p w:rsidR="00963C60" w:rsidRDefault="00BA22DF">
      <w:pPr>
        <w:pStyle w:val="ListParagraph"/>
        <w:numPr>
          <w:ilvl w:val="0"/>
          <w:numId w:val="6"/>
        </w:numPr>
        <w:spacing w:after="0" w:line="240" w:lineRule="auto"/>
        <w:rPr>
          <w:rFonts w:ascii="Arial" w:hAnsi="Arial"/>
          <w:sz w:val="20"/>
          <w:szCs w:val="20"/>
        </w:rPr>
      </w:pPr>
      <w:proofErr w:type="spellStart"/>
      <w:r>
        <w:rPr>
          <w:rFonts w:ascii="Arial" w:hAnsi="Arial"/>
          <w:sz w:val="20"/>
          <w:szCs w:val="20"/>
        </w:rPr>
        <w:t>Thin</w:t>
      </w:r>
      <w:proofErr w:type="spellEnd"/>
      <w:r>
        <w:rPr>
          <w:rFonts w:ascii="Arial" w:hAnsi="Arial"/>
          <w:sz w:val="20"/>
          <w:szCs w:val="20"/>
        </w:rPr>
        <w:t xml:space="preserve"> films</w:t>
      </w:r>
    </w:p>
    <w:p w:rsidR="00963C60" w:rsidRDefault="00BA22DF">
      <w:pPr>
        <w:pStyle w:val="ListParagraph"/>
        <w:numPr>
          <w:ilvl w:val="0"/>
          <w:numId w:val="6"/>
        </w:numPr>
        <w:spacing w:after="0" w:line="240" w:lineRule="auto"/>
        <w:rPr>
          <w:rFonts w:ascii="Arial" w:hAnsi="Arial"/>
          <w:sz w:val="20"/>
          <w:szCs w:val="20"/>
          <w:lang w:val="en-US"/>
        </w:rPr>
      </w:pPr>
      <w:r>
        <w:rPr>
          <w:rFonts w:ascii="Arial" w:hAnsi="Arial"/>
          <w:sz w:val="20"/>
          <w:szCs w:val="20"/>
          <w:lang w:val="en-US"/>
        </w:rPr>
        <w:t>THz, microwaves and millimeter-waves photonics</w:t>
      </w:r>
    </w:p>
    <w:p w:rsidR="00963C60" w:rsidRDefault="00BA22DF">
      <w:pPr>
        <w:pStyle w:val="ListParagraph"/>
        <w:numPr>
          <w:ilvl w:val="0"/>
          <w:numId w:val="6"/>
        </w:numPr>
        <w:spacing w:after="0" w:line="240" w:lineRule="auto"/>
        <w:rPr>
          <w:rFonts w:ascii="Arial" w:hAnsi="Arial"/>
          <w:sz w:val="20"/>
          <w:szCs w:val="20"/>
        </w:rPr>
      </w:pPr>
      <w:proofErr w:type="spellStart"/>
      <w:r>
        <w:rPr>
          <w:rFonts w:ascii="Arial" w:hAnsi="Arial"/>
          <w:sz w:val="20"/>
          <w:szCs w:val="20"/>
        </w:rPr>
        <w:t>Ultrafast</w:t>
      </w:r>
      <w:proofErr w:type="spellEnd"/>
      <w:r>
        <w:rPr>
          <w:rFonts w:ascii="Arial" w:hAnsi="Arial"/>
          <w:sz w:val="20"/>
          <w:szCs w:val="20"/>
        </w:rPr>
        <w:t xml:space="preserve"> </w:t>
      </w:r>
      <w:proofErr w:type="spellStart"/>
      <w:r>
        <w:rPr>
          <w:rFonts w:ascii="Arial" w:hAnsi="Arial"/>
          <w:sz w:val="20"/>
          <w:szCs w:val="20"/>
        </w:rPr>
        <w:t>optics</w:t>
      </w:r>
      <w:proofErr w:type="spellEnd"/>
    </w:p>
    <w:p w:rsidR="00963C60" w:rsidRDefault="00BA22DF">
      <w:pPr>
        <w:pStyle w:val="ListParagraph"/>
        <w:numPr>
          <w:ilvl w:val="0"/>
          <w:numId w:val="6"/>
        </w:numPr>
        <w:spacing w:after="0" w:line="240" w:lineRule="auto"/>
        <w:rPr>
          <w:rFonts w:ascii="Arial" w:hAnsi="Arial"/>
          <w:sz w:val="20"/>
          <w:szCs w:val="20"/>
        </w:rPr>
      </w:pPr>
      <w:proofErr w:type="spellStart"/>
      <w:r>
        <w:rPr>
          <w:rFonts w:ascii="Arial" w:hAnsi="Arial"/>
          <w:sz w:val="20"/>
          <w:szCs w:val="20"/>
        </w:rPr>
        <w:t>Vision</w:t>
      </w:r>
      <w:proofErr w:type="spellEnd"/>
      <w:r>
        <w:rPr>
          <w:rFonts w:ascii="Arial" w:hAnsi="Arial"/>
          <w:sz w:val="20"/>
          <w:szCs w:val="20"/>
        </w:rPr>
        <w:t xml:space="preserve">, color, and visual </w:t>
      </w:r>
      <w:proofErr w:type="spellStart"/>
      <w:r>
        <w:rPr>
          <w:rFonts w:ascii="Arial" w:hAnsi="Arial"/>
          <w:sz w:val="20"/>
          <w:szCs w:val="20"/>
        </w:rPr>
        <w:t>optics</w:t>
      </w:r>
      <w:proofErr w:type="spellEnd"/>
    </w:p>
    <w:p w:rsidR="00963C60" w:rsidRDefault="00BA22DF">
      <w:pPr>
        <w:pStyle w:val="ListParagraph"/>
        <w:numPr>
          <w:ilvl w:val="0"/>
          <w:numId w:val="6"/>
        </w:numPr>
        <w:spacing w:after="0" w:line="240" w:lineRule="auto"/>
        <w:rPr>
          <w:rFonts w:ascii="Arial" w:hAnsi="Arial"/>
          <w:sz w:val="20"/>
          <w:szCs w:val="20"/>
        </w:rPr>
      </w:pPr>
      <w:r>
        <w:rPr>
          <w:rFonts w:ascii="Arial" w:hAnsi="Arial"/>
          <w:sz w:val="20"/>
          <w:szCs w:val="20"/>
        </w:rPr>
        <w:t>X-</w:t>
      </w:r>
      <w:proofErr w:type="spellStart"/>
      <w:r>
        <w:rPr>
          <w:rFonts w:ascii="Arial" w:hAnsi="Arial"/>
          <w:sz w:val="20"/>
          <w:szCs w:val="20"/>
        </w:rPr>
        <w:t>ray</w:t>
      </w:r>
      <w:proofErr w:type="spellEnd"/>
      <w:r>
        <w:rPr>
          <w:rFonts w:ascii="Arial" w:hAnsi="Arial"/>
          <w:sz w:val="20"/>
          <w:szCs w:val="20"/>
        </w:rPr>
        <w:t xml:space="preserve"> </w:t>
      </w:r>
      <w:proofErr w:type="spellStart"/>
      <w:r>
        <w:rPr>
          <w:rFonts w:ascii="Arial" w:hAnsi="Arial"/>
          <w:sz w:val="20"/>
          <w:szCs w:val="20"/>
        </w:rPr>
        <w:t>optics</w:t>
      </w:r>
      <w:proofErr w:type="spellEnd"/>
      <w:r>
        <w:rPr>
          <w:rFonts w:ascii="Arial Unicode MS" w:eastAsia="Arial Unicode MS" w:hAnsi="Arial Unicode MS" w:cs="Arial Unicode MS"/>
          <w:sz w:val="20"/>
          <w:szCs w:val="20"/>
        </w:rPr>
        <w:br/>
      </w:r>
    </w:p>
    <w:p w:rsidR="00963C60" w:rsidRPr="00D14FDB" w:rsidRDefault="00BA22DF">
      <w:pPr>
        <w:pStyle w:val="BodyA"/>
        <w:spacing w:after="0" w:line="240" w:lineRule="auto"/>
        <w:rPr>
          <w:rFonts w:ascii="Arial" w:eastAsia="Arial" w:hAnsi="Arial" w:cs="Arial"/>
          <w:color w:val="000000" w:themeColor="text1"/>
          <w:sz w:val="20"/>
          <w:szCs w:val="20"/>
          <w:u w:color="FF0000"/>
        </w:rPr>
      </w:pPr>
      <w:r w:rsidRPr="00D14FDB">
        <w:rPr>
          <w:rFonts w:ascii="Arial" w:hAnsi="Arial"/>
          <w:color w:val="000000" w:themeColor="text1"/>
          <w:sz w:val="20"/>
          <w:szCs w:val="20"/>
          <w:u w:color="FF0000"/>
        </w:rPr>
        <w:t>The organizing committee invites you to participate in this exciting meeting. Please note the following deadlines:</w:t>
      </w:r>
    </w:p>
    <w:p w:rsidR="00963C60" w:rsidRDefault="00963C60">
      <w:pPr>
        <w:pStyle w:val="BodyA"/>
        <w:spacing w:after="0" w:line="240" w:lineRule="auto"/>
        <w:rPr>
          <w:rFonts w:ascii="Arial" w:eastAsia="Arial" w:hAnsi="Arial" w:cs="Arial"/>
          <w:color w:val="FF0000"/>
          <w:sz w:val="20"/>
          <w:szCs w:val="20"/>
          <w:u w:color="FF0000"/>
        </w:rPr>
      </w:pPr>
    </w:p>
    <w:p w:rsidR="00963C60" w:rsidRDefault="00BA22DF">
      <w:pPr>
        <w:pStyle w:val="ListParagraph"/>
        <w:numPr>
          <w:ilvl w:val="0"/>
          <w:numId w:val="8"/>
        </w:numPr>
        <w:spacing w:after="0" w:line="240" w:lineRule="auto"/>
        <w:rPr>
          <w:rFonts w:ascii="Arial" w:hAnsi="Arial"/>
          <w:sz w:val="20"/>
          <w:szCs w:val="20"/>
          <w:lang w:val="en-US"/>
        </w:rPr>
      </w:pPr>
      <w:r>
        <w:rPr>
          <w:rFonts w:ascii="Arial" w:hAnsi="Arial"/>
          <w:sz w:val="20"/>
          <w:szCs w:val="20"/>
          <w:lang w:val="en-US"/>
        </w:rPr>
        <w:t>Submission of Abstracts: February 20 - May 20, 2019.</w:t>
      </w:r>
    </w:p>
    <w:p w:rsidR="00D14FDB" w:rsidRDefault="00D14FDB">
      <w:pPr>
        <w:pStyle w:val="ListParagraph"/>
        <w:numPr>
          <w:ilvl w:val="0"/>
          <w:numId w:val="8"/>
        </w:numPr>
        <w:spacing w:after="0" w:line="240" w:lineRule="auto"/>
        <w:rPr>
          <w:rFonts w:ascii="Arial" w:hAnsi="Arial"/>
          <w:sz w:val="20"/>
          <w:szCs w:val="20"/>
          <w:lang w:val="en-US"/>
        </w:rPr>
      </w:pPr>
      <w:r>
        <w:rPr>
          <w:rFonts w:ascii="Arial" w:hAnsi="Arial"/>
          <w:sz w:val="20"/>
          <w:szCs w:val="20"/>
          <w:lang w:val="en-US"/>
        </w:rPr>
        <w:t>Acceptance notification: May 31, 2019.</w:t>
      </w:r>
    </w:p>
    <w:p w:rsidR="00963C60" w:rsidRDefault="00BA22DF">
      <w:pPr>
        <w:pStyle w:val="ListParagraph"/>
        <w:numPr>
          <w:ilvl w:val="0"/>
          <w:numId w:val="10"/>
        </w:numPr>
        <w:spacing w:after="0" w:line="240" w:lineRule="auto"/>
        <w:rPr>
          <w:rFonts w:ascii="Arial" w:hAnsi="Arial"/>
          <w:sz w:val="20"/>
          <w:szCs w:val="20"/>
          <w:lang w:val="en-US"/>
        </w:rPr>
      </w:pPr>
      <w:r>
        <w:rPr>
          <w:rFonts w:ascii="Arial" w:hAnsi="Arial"/>
          <w:sz w:val="20"/>
          <w:szCs w:val="20"/>
          <w:lang w:val="en-US"/>
        </w:rPr>
        <w:t>Deadline for early-bird registration: August 1, 2019.</w:t>
      </w:r>
    </w:p>
    <w:p w:rsidR="00963C60" w:rsidRPr="00714C0E" w:rsidRDefault="00BA22DF" w:rsidP="00714C0E">
      <w:pPr>
        <w:pStyle w:val="ListParagraph"/>
        <w:spacing w:after="0" w:line="240" w:lineRule="auto"/>
        <w:rPr>
          <w:rFonts w:ascii="Arial" w:hAnsi="Arial"/>
          <w:color w:val="7030A0"/>
          <w:sz w:val="20"/>
          <w:szCs w:val="20"/>
          <w:lang w:val="en-US"/>
        </w:rPr>
      </w:pPr>
      <w:r w:rsidRPr="001F72FF">
        <w:rPr>
          <w:rFonts w:ascii="Arial" w:hAnsi="Arial"/>
          <w:color w:val="7030A0"/>
          <w:sz w:val="20"/>
          <w:szCs w:val="20"/>
          <w:lang w:val="en-US"/>
        </w:rPr>
        <w:t>.</w:t>
      </w:r>
    </w:p>
    <w:p w:rsidR="00963C60" w:rsidRPr="00A474D9" w:rsidRDefault="00BA22DF">
      <w:pPr>
        <w:pStyle w:val="BodyA"/>
        <w:spacing w:after="0" w:line="240" w:lineRule="auto"/>
        <w:rPr>
          <w:rStyle w:val="None"/>
          <w:rFonts w:ascii="Arial" w:eastAsia="Arial" w:hAnsi="Arial" w:cs="Arial"/>
          <w:color w:val="FF0000"/>
          <w:sz w:val="20"/>
          <w:szCs w:val="20"/>
        </w:rPr>
      </w:pPr>
      <w:r>
        <w:rPr>
          <w:rFonts w:ascii="Arial" w:hAnsi="Arial"/>
          <w:sz w:val="20"/>
          <w:szCs w:val="20"/>
        </w:rPr>
        <w:t xml:space="preserve">A special </w:t>
      </w:r>
      <w:r w:rsidRPr="00D14FDB">
        <w:rPr>
          <w:rFonts w:ascii="Arial" w:hAnsi="Arial"/>
          <w:color w:val="000000" w:themeColor="text1"/>
          <w:sz w:val="20"/>
          <w:szCs w:val="20"/>
          <w:u w:color="932092"/>
        </w:rPr>
        <w:t xml:space="preserve">edition </w:t>
      </w:r>
      <w:r>
        <w:rPr>
          <w:rFonts w:ascii="Arial" w:hAnsi="Arial"/>
          <w:sz w:val="20"/>
          <w:szCs w:val="20"/>
        </w:rPr>
        <w:t xml:space="preserve">with selected </w:t>
      </w:r>
      <w:r w:rsidRPr="00D14FDB">
        <w:rPr>
          <w:rFonts w:ascii="Arial" w:hAnsi="Arial"/>
          <w:color w:val="000000" w:themeColor="text1"/>
          <w:sz w:val="20"/>
          <w:szCs w:val="20"/>
          <w:u w:color="932092"/>
        </w:rPr>
        <w:t>contributed</w:t>
      </w:r>
      <w:r>
        <w:rPr>
          <w:rFonts w:ascii="Arial" w:hAnsi="Arial"/>
          <w:sz w:val="20"/>
          <w:szCs w:val="20"/>
        </w:rPr>
        <w:t xml:space="preserve"> papers will be published by </w:t>
      </w:r>
      <w:proofErr w:type="spellStart"/>
      <w:r>
        <w:rPr>
          <w:rFonts w:ascii="Arial" w:hAnsi="Arial"/>
          <w:sz w:val="20"/>
          <w:szCs w:val="20"/>
        </w:rPr>
        <w:t>Revista</w:t>
      </w:r>
      <w:proofErr w:type="spellEnd"/>
      <w:r>
        <w:rPr>
          <w:rFonts w:ascii="Arial" w:hAnsi="Arial"/>
          <w:sz w:val="20"/>
          <w:szCs w:val="20"/>
        </w:rPr>
        <w:t xml:space="preserve"> Mexicana de </w:t>
      </w:r>
      <w:proofErr w:type="spellStart"/>
      <w:r>
        <w:rPr>
          <w:rFonts w:ascii="Arial" w:hAnsi="Arial"/>
          <w:sz w:val="20"/>
          <w:szCs w:val="20"/>
        </w:rPr>
        <w:t>Física</w:t>
      </w:r>
      <w:proofErr w:type="spellEnd"/>
      <w:r>
        <w:rPr>
          <w:rFonts w:ascii="Arial" w:hAnsi="Arial"/>
          <w:sz w:val="20"/>
          <w:szCs w:val="20"/>
        </w:rPr>
        <w:t>.  (</w:t>
      </w:r>
      <w:hyperlink r:id="rId7" w:history="1">
        <w:r>
          <w:rPr>
            <w:rStyle w:val="Hyperlink0"/>
          </w:rPr>
          <w:t>https://rmf.smf.mx/ojs/rmf/index</w:t>
        </w:r>
      </w:hyperlink>
      <w:r>
        <w:rPr>
          <w:rStyle w:val="None"/>
          <w:rFonts w:ascii="Arial" w:hAnsi="Arial"/>
          <w:sz w:val="20"/>
          <w:szCs w:val="20"/>
        </w:rPr>
        <w:t xml:space="preserve"> )</w:t>
      </w:r>
      <w:r w:rsidR="00A474D9">
        <w:rPr>
          <w:rStyle w:val="None"/>
          <w:rFonts w:ascii="Arial" w:hAnsi="Arial"/>
          <w:sz w:val="20"/>
          <w:szCs w:val="20"/>
        </w:rPr>
        <w:t xml:space="preserve">. </w:t>
      </w:r>
      <w:r w:rsidR="00172E49" w:rsidRPr="00172E49">
        <w:rPr>
          <w:rStyle w:val="None"/>
          <w:rFonts w:ascii="Arial" w:hAnsi="Arial"/>
          <w:sz w:val="20"/>
          <w:szCs w:val="20"/>
        </w:rPr>
        <w:t>This journal is indexed in different databases, including Sci. Cit. Ind.</w:t>
      </w:r>
    </w:p>
    <w:p w:rsidR="00963C60" w:rsidRDefault="00963C60">
      <w:pPr>
        <w:pStyle w:val="BodyA"/>
        <w:spacing w:after="0" w:line="240" w:lineRule="auto"/>
        <w:rPr>
          <w:rStyle w:val="None"/>
          <w:rFonts w:ascii="Arial" w:eastAsia="Arial" w:hAnsi="Arial" w:cs="Arial"/>
          <w:sz w:val="20"/>
          <w:szCs w:val="20"/>
        </w:rPr>
      </w:pPr>
    </w:p>
    <w:p w:rsidR="00963C60" w:rsidRDefault="00BA22DF">
      <w:pPr>
        <w:pStyle w:val="BodyA"/>
        <w:spacing w:after="0" w:line="240" w:lineRule="auto"/>
        <w:rPr>
          <w:rStyle w:val="None"/>
          <w:rFonts w:ascii="Arial" w:eastAsia="Arial" w:hAnsi="Arial" w:cs="Arial"/>
          <w:sz w:val="20"/>
          <w:szCs w:val="20"/>
        </w:rPr>
      </w:pPr>
      <w:r w:rsidRPr="00D14FDB">
        <w:rPr>
          <w:rStyle w:val="None"/>
          <w:rFonts w:ascii="Arial" w:hAnsi="Arial"/>
          <w:color w:val="000000" w:themeColor="text1"/>
          <w:sz w:val="20"/>
          <w:szCs w:val="20"/>
          <w:u w:color="FF0000"/>
        </w:rPr>
        <w:t xml:space="preserve">Further information </w:t>
      </w:r>
      <w:r>
        <w:rPr>
          <w:rStyle w:val="None"/>
          <w:rFonts w:ascii="Arial" w:hAnsi="Arial"/>
          <w:sz w:val="20"/>
          <w:szCs w:val="20"/>
        </w:rPr>
        <w:t xml:space="preserve">about RIAO-OPTILAS-MOPM 2019 </w:t>
      </w:r>
      <w:r w:rsidRPr="00D14FDB">
        <w:rPr>
          <w:rStyle w:val="None"/>
          <w:rFonts w:ascii="Arial" w:hAnsi="Arial"/>
          <w:color w:val="000000" w:themeColor="text1"/>
          <w:sz w:val="20"/>
          <w:szCs w:val="20"/>
          <w:u w:color="FF0000"/>
        </w:rPr>
        <w:t>is</w:t>
      </w:r>
      <w:r>
        <w:rPr>
          <w:rStyle w:val="None"/>
          <w:rFonts w:ascii="Arial" w:hAnsi="Arial"/>
          <w:sz w:val="20"/>
          <w:szCs w:val="20"/>
        </w:rPr>
        <w:t xml:space="preserve"> available at the conference web site: </w:t>
      </w:r>
    </w:p>
    <w:p w:rsidR="00963C60" w:rsidRDefault="00B62AB1">
      <w:pPr>
        <w:pStyle w:val="BodyA"/>
        <w:spacing w:after="0" w:line="240" w:lineRule="auto"/>
        <w:rPr>
          <w:rStyle w:val="None"/>
          <w:rFonts w:ascii="Arial" w:eastAsia="Arial" w:hAnsi="Arial" w:cs="Arial"/>
          <w:sz w:val="20"/>
          <w:szCs w:val="20"/>
        </w:rPr>
      </w:pPr>
      <w:hyperlink r:id="rId8" w:history="1">
        <w:r w:rsidR="00BA22DF">
          <w:rPr>
            <w:rStyle w:val="Hyperlink0"/>
          </w:rPr>
          <w:t>http://www.riao.org.mx/optilas_2019/</w:t>
        </w:r>
      </w:hyperlink>
      <w:r w:rsidR="00BA22DF">
        <w:rPr>
          <w:rStyle w:val="None"/>
          <w:rFonts w:ascii="Arial" w:hAnsi="Arial"/>
          <w:sz w:val="20"/>
          <w:szCs w:val="20"/>
        </w:rPr>
        <w:t xml:space="preserve"> </w:t>
      </w:r>
    </w:p>
    <w:p w:rsidR="00963C60" w:rsidRDefault="00963C60">
      <w:pPr>
        <w:pStyle w:val="BodyA"/>
        <w:spacing w:after="0" w:line="240" w:lineRule="auto"/>
        <w:rPr>
          <w:rStyle w:val="None"/>
          <w:rFonts w:ascii="Arial" w:eastAsia="Arial" w:hAnsi="Arial" w:cs="Arial"/>
          <w:sz w:val="20"/>
          <w:szCs w:val="20"/>
        </w:rPr>
      </w:pPr>
    </w:p>
    <w:p w:rsidR="00963C60" w:rsidRDefault="00963C60">
      <w:pPr>
        <w:pStyle w:val="BodyA"/>
        <w:spacing w:after="0" w:line="240" w:lineRule="auto"/>
        <w:rPr>
          <w:rStyle w:val="None"/>
          <w:rFonts w:ascii="Arial" w:eastAsia="Arial" w:hAnsi="Arial" w:cs="Arial"/>
          <w:sz w:val="20"/>
          <w:szCs w:val="20"/>
        </w:rPr>
      </w:pPr>
    </w:p>
    <w:p w:rsidR="00963C60" w:rsidRPr="00600582" w:rsidRDefault="00BA22DF" w:rsidP="00600582">
      <w:pPr>
        <w:pStyle w:val="NoSpacing"/>
        <w:rPr>
          <w:rStyle w:val="None"/>
        </w:rPr>
      </w:pPr>
      <w:r w:rsidRPr="00600582">
        <w:rPr>
          <w:rStyle w:val="None"/>
        </w:rPr>
        <w:t>Waiting for your abstract.</w:t>
      </w:r>
    </w:p>
    <w:p w:rsidR="00963C60" w:rsidRPr="00600582" w:rsidRDefault="00BA22DF" w:rsidP="00600582">
      <w:pPr>
        <w:pStyle w:val="NoSpacing"/>
        <w:rPr>
          <w:rStyle w:val="None"/>
        </w:rPr>
      </w:pPr>
      <w:r w:rsidRPr="00600582">
        <w:rPr>
          <w:rStyle w:val="None"/>
        </w:rPr>
        <w:t>With best wishes,</w:t>
      </w:r>
    </w:p>
    <w:p w:rsidR="00963C60" w:rsidRPr="00600582" w:rsidRDefault="00BA22DF" w:rsidP="00600582">
      <w:pPr>
        <w:pStyle w:val="NoSpacing"/>
        <w:rPr>
          <w:rStyle w:val="None"/>
        </w:rPr>
      </w:pPr>
      <w:r w:rsidRPr="00600582">
        <w:rPr>
          <w:rStyle w:val="None"/>
        </w:rPr>
        <w:t>Sincerely,</w:t>
      </w:r>
    </w:p>
    <w:p w:rsidR="00963C60" w:rsidRPr="00600582" w:rsidRDefault="00963C60" w:rsidP="00600582">
      <w:pPr>
        <w:pStyle w:val="NoSpacing"/>
        <w:rPr>
          <w:rStyle w:val="None"/>
        </w:rPr>
      </w:pPr>
    </w:p>
    <w:p w:rsidR="00963C60" w:rsidRDefault="00BA22DF" w:rsidP="00A474D9">
      <w:pPr>
        <w:pStyle w:val="NoSpacing"/>
      </w:pPr>
      <w:r w:rsidRPr="00600582">
        <w:rPr>
          <w:rStyle w:val="None"/>
        </w:rPr>
        <w:t>Organizing committee</w:t>
      </w:r>
      <w:r w:rsidR="00600582">
        <w:rPr>
          <w:rStyle w:val="None"/>
          <w:rFonts w:ascii="Arial" w:hAnsi="Arial"/>
          <w:color w:val="FF0000"/>
          <w:sz w:val="20"/>
          <w:szCs w:val="20"/>
          <w:u w:color="FF0000"/>
        </w:rPr>
        <w:t xml:space="preserve"> </w:t>
      </w:r>
      <w:hyperlink r:id="rId9" w:history="1">
        <w:r>
          <w:rPr>
            <w:rStyle w:val="Hyperlink0"/>
          </w:rPr>
          <w:t>riao2019@cio.mx</w:t>
        </w:r>
      </w:hyperlink>
      <w:r>
        <w:rPr>
          <w:rStyle w:val="None"/>
          <w:rFonts w:ascii="Arial" w:hAnsi="Arial"/>
          <w:sz w:val="20"/>
          <w:szCs w:val="20"/>
        </w:rPr>
        <w:t xml:space="preserve"> </w:t>
      </w:r>
    </w:p>
    <w:sectPr w:rsidR="00963C60" w:rsidSect="00542350">
      <w:headerReference w:type="default" r:id="rId10"/>
      <w:footerReference w:type="default" r:id="rId11"/>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AB1" w:rsidRDefault="00B62AB1">
      <w:r>
        <w:separator/>
      </w:r>
    </w:p>
  </w:endnote>
  <w:endnote w:type="continuationSeparator" w:id="0">
    <w:p w:rsidR="00B62AB1" w:rsidRDefault="00B62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C60" w:rsidRDefault="00F05D8E">
    <w:pPr>
      <w:pStyle w:val="Footer"/>
      <w:tabs>
        <w:tab w:val="clear" w:pos="8838"/>
        <w:tab w:val="right" w:pos="8818"/>
      </w:tabs>
      <w:jc w:val="right"/>
    </w:pPr>
    <w:r>
      <w:rPr>
        <w:rFonts w:ascii="Arial" w:hAnsi="Arial" w:cs="Arial"/>
        <w:noProof/>
        <w:sz w:val="20"/>
        <w:lang w:val="en-US"/>
      </w:rPr>
      <w:drawing>
        <wp:anchor distT="0" distB="0" distL="114300" distR="114300" simplePos="0" relativeHeight="251659264" behindDoc="0" locked="0" layoutInCell="1" allowOverlap="1">
          <wp:simplePos x="0" y="0"/>
          <wp:positionH relativeFrom="column">
            <wp:posOffset>276860</wp:posOffset>
          </wp:positionH>
          <wp:positionV relativeFrom="paragraph">
            <wp:posOffset>-247650</wp:posOffset>
          </wp:positionV>
          <wp:extent cx="714375" cy="238125"/>
          <wp:effectExtent l="0" t="0" r="9525" b="9525"/>
          <wp:wrapNone/>
          <wp:docPr id="3" name="Imagen 3" descr="C:\amalia\Congresos\Light in Life\ri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alia\Congresos\Light in Life\ria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anchor>
      </w:drawing>
    </w:r>
    <w:r>
      <w:rPr>
        <w:noProof/>
        <w:lang w:val="en-US"/>
      </w:rPr>
      <w:drawing>
        <wp:anchor distT="0" distB="0" distL="114300" distR="114300" simplePos="0" relativeHeight="251660288" behindDoc="0" locked="0" layoutInCell="1" allowOverlap="1">
          <wp:simplePos x="0" y="0"/>
          <wp:positionH relativeFrom="column">
            <wp:posOffset>4091940</wp:posOffset>
          </wp:positionH>
          <wp:positionV relativeFrom="paragraph">
            <wp:posOffset>-522605</wp:posOffset>
          </wp:positionV>
          <wp:extent cx="865505" cy="926465"/>
          <wp:effectExtent l="0" t="0" r="0" b="698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5505" cy="926465"/>
                  </a:xfrm>
                  <a:prstGeom prst="rect">
                    <a:avLst/>
                  </a:prstGeom>
                  <a:noFill/>
                </pic:spPr>
              </pic:pic>
            </a:graphicData>
          </a:graphic>
        </wp:anchor>
      </w:drawing>
    </w:r>
    <w:r w:rsidR="00542350">
      <w:fldChar w:fldCharType="begin"/>
    </w:r>
    <w:r w:rsidR="00BA22DF">
      <w:instrText xml:space="preserve"> PAGE </w:instrText>
    </w:r>
    <w:r w:rsidR="00542350">
      <w:fldChar w:fldCharType="separate"/>
    </w:r>
    <w:r w:rsidR="00A90C0C">
      <w:rPr>
        <w:noProof/>
      </w:rPr>
      <w:t>2</w:t>
    </w:r>
    <w:r w:rsidR="00542350">
      <w:fldChar w:fldCharType="end"/>
    </w:r>
    <w:r w:rsidR="00BA22DF">
      <w:t>/2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AB1" w:rsidRDefault="00B62AB1">
      <w:r>
        <w:separator/>
      </w:r>
    </w:p>
  </w:footnote>
  <w:footnote w:type="continuationSeparator" w:id="0">
    <w:p w:rsidR="00B62AB1" w:rsidRDefault="00B62A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C60" w:rsidRDefault="00BA22DF">
    <w:pPr>
      <w:pStyle w:val="Header"/>
      <w:tabs>
        <w:tab w:val="clear" w:pos="8838"/>
        <w:tab w:val="right" w:pos="8818"/>
      </w:tabs>
    </w:pPr>
    <w:r>
      <w:rPr>
        <w:noProof/>
        <w:lang w:val="en-US"/>
      </w:rPr>
      <w:drawing>
        <wp:inline distT="0" distB="0" distL="0" distR="0">
          <wp:extent cx="5612130" cy="990892"/>
          <wp:effectExtent l="0" t="0" r="0" b="0"/>
          <wp:docPr id="1073741825" name="officeArt object" descr="C:\amalia 2018-10-02\Congresos\RIAO 2019 Mexico\Papeleria\banner.jpg"/>
          <wp:cNvGraphicFramePr/>
          <a:graphic xmlns:a="http://schemas.openxmlformats.org/drawingml/2006/main">
            <a:graphicData uri="http://schemas.openxmlformats.org/drawingml/2006/picture">
              <pic:pic xmlns:pic="http://schemas.openxmlformats.org/drawingml/2006/picture">
                <pic:nvPicPr>
                  <pic:cNvPr id="1073741825" name="C:\amalia 2018-10-02\Congresos\RIAO 2019 Mexico\Papeleria\banner.jpg" descr="C:\amalia 2018-10-02\Congresos\RIAO 2019 Mexico\Papeleria\banner.jpg"/>
                  <pic:cNvPicPr>
                    <a:picLocks noChangeAspect="1"/>
                  </pic:cNvPicPr>
                </pic:nvPicPr>
                <pic:blipFill>
                  <a:blip r:embed="rId1">
                    <a:extLst/>
                  </a:blip>
                  <a:stretch>
                    <a:fillRect/>
                  </a:stretch>
                </pic:blipFill>
                <pic:spPr>
                  <a:xfrm>
                    <a:off x="0" y="0"/>
                    <a:ext cx="5612130" cy="990892"/>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25A0"/>
    <w:multiLevelType w:val="hybridMultilevel"/>
    <w:tmpl w:val="5E4E510A"/>
    <w:styleLink w:val="ImportedStyle1"/>
    <w:lvl w:ilvl="0" w:tplc="52F84BC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98A0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E012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BED5A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788C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34FA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FA59F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CAAA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EE38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AC85588"/>
    <w:multiLevelType w:val="hybridMultilevel"/>
    <w:tmpl w:val="09E85E38"/>
    <w:styleLink w:val="ImportedStyle3"/>
    <w:lvl w:ilvl="0" w:tplc="20C230E6">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225DD0">
      <w:start w:val="1"/>
      <w:numFmt w:val="bullet"/>
      <w:lvlText w:val="o"/>
      <w:lvlJc w:val="left"/>
      <w:pPr>
        <w:ind w:left="142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30D614">
      <w:start w:val="1"/>
      <w:numFmt w:val="bullet"/>
      <w:lvlText w:val="▪"/>
      <w:lvlJc w:val="left"/>
      <w:pPr>
        <w:ind w:left="214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C2D5DE">
      <w:start w:val="1"/>
      <w:numFmt w:val="bullet"/>
      <w:lvlText w:val="·"/>
      <w:lvlJc w:val="left"/>
      <w:pPr>
        <w:ind w:left="286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689376">
      <w:start w:val="1"/>
      <w:numFmt w:val="bullet"/>
      <w:lvlText w:val="o"/>
      <w:lvlJc w:val="left"/>
      <w:pPr>
        <w:ind w:left="358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92DF30">
      <w:start w:val="1"/>
      <w:numFmt w:val="bullet"/>
      <w:lvlText w:val="▪"/>
      <w:lvlJc w:val="left"/>
      <w:pPr>
        <w:ind w:left="430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CEC9E4">
      <w:start w:val="1"/>
      <w:numFmt w:val="bullet"/>
      <w:lvlText w:val="·"/>
      <w:lvlJc w:val="left"/>
      <w:pPr>
        <w:ind w:left="502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08B0B6">
      <w:start w:val="1"/>
      <w:numFmt w:val="bullet"/>
      <w:lvlText w:val="o"/>
      <w:lvlJc w:val="left"/>
      <w:pPr>
        <w:ind w:left="574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68CF88">
      <w:start w:val="1"/>
      <w:numFmt w:val="bullet"/>
      <w:lvlText w:val="▪"/>
      <w:lvlJc w:val="left"/>
      <w:pPr>
        <w:ind w:left="646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802409A"/>
    <w:multiLevelType w:val="hybridMultilevel"/>
    <w:tmpl w:val="158031C0"/>
    <w:styleLink w:val="ImportedStyle2"/>
    <w:lvl w:ilvl="0" w:tplc="06122116">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6464D8">
      <w:start w:val="1"/>
      <w:numFmt w:val="bullet"/>
      <w:lvlText w:val="o"/>
      <w:lvlJc w:val="left"/>
      <w:pPr>
        <w:ind w:left="142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AE8AF4">
      <w:start w:val="1"/>
      <w:numFmt w:val="bullet"/>
      <w:lvlText w:val="▪"/>
      <w:lvlJc w:val="left"/>
      <w:pPr>
        <w:ind w:left="214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9413EE">
      <w:start w:val="1"/>
      <w:numFmt w:val="bullet"/>
      <w:lvlText w:val="·"/>
      <w:lvlJc w:val="left"/>
      <w:pPr>
        <w:ind w:left="286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FAB102">
      <w:start w:val="1"/>
      <w:numFmt w:val="bullet"/>
      <w:lvlText w:val="o"/>
      <w:lvlJc w:val="left"/>
      <w:pPr>
        <w:ind w:left="358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F455CA">
      <w:start w:val="1"/>
      <w:numFmt w:val="bullet"/>
      <w:lvlText w:val="▪"/>
      <w:lvlJc w:val="left"/>
      <w:pPr>
        <w:ind w:left="430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F8C842">
      <w:start w:val="1"/>
      <w:numFmt w:val="bullet"/>
      <w:lvlText w:val="·"/>
      <w:lvlJc w:val="left"/>
      <w:pPr>
        <w:ind w:left="502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CEDCD2">
      <w:start w:val="1"/>
      <w:numFmt w:val="bullet"/>
      <w:lvlText w:val="o"/>
      <w:lvlJc w:val="left"/>
      <w:pPr>
        <w:ind w:left="574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F6591C">
      <w:start w:val="1"/>
      <w:numFmt w:val="bullet"/>
      <w:lvlText w:val="▪"/>
      <w:lvlJc w:val="left"/>
      <w:pPr>
        <w:ind w:left="646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D987AB6"/>
    <w:multiLevelType w:val="hybridMultilevel"/>
    <w:tmpl w:val="7A24321C"/>
    <w:numStyleLink w:val="ImportedStyle4"/>
  </w:abstractNum>
  <w:abstractNum w:abstractNumId="4" w15:restartNumberingAfterBreak="0">
    <w:nsid w:val="1FE016E2"/>
    <w:multiLevelType w:val="hybridMultilevel"/>
    <w:tmpl w:val="158031C0"/>
    <w:numStyleLink w:val="ImportedStyle2"/>
  </w:abstractNum>
  <w:abstractNum w:abstractNumId="5" w15:restartNumberingAfterBreak="0">
    <w:nsid w:val="281E4BDC"/>
    <w:multiLevelType w:val="hybridMultilevel"/>
    <w:tmpl w:val="1B04F35C"/>
    <w:styleLink w:val="ImportedStyle5"/>
    <w:lvl w:ilvl="0" w:tplc="AB0EAB5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30BD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B08B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298B3C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54C1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9009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6883E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B809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3CF3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2D166BB"/>
    <w:multiLevelType w:val="hybridMultilevel"/>
    <w:tmpl w:val="5E4E510A"/>
    <w:numStyleLink w:val="ImportedStyle1"/>
  </w:abstractNum>
  <w:abstractNum w:abstractNumId="7" w15:restartNumberingAfterBreak="0">
    <w:nsid w:val="691521AE"/>
    <w:multiLevelType w:val="hybridMultilevel"/>
    <w:tmpl w:val="7A24321C"/>
    <w:styleLink w:val="ImportedStyle4"/>
    <w:lvl w:ilvl="0" w:tplc="CBC6ECC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1AB6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EAE7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D0A6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1221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94D7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82BA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D4DA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68DF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702F08B2"/>
    <w:multiLevelType w:val="hybridMultilevel"/>
    <w:tmpl w:val="09E85E38"/>
    <w:numStyleLink w:val="ImportedStyle3"/>
  </w:abstractNum>
  <w:abstractNum w:abstractNumId="9" w15:restartNumberingAfterBreak="0">
    <w:nsid w:val="7A7B1A02"/>
    <w:multiLevelType w:val="hybridMultilevel"/>
    <w:tmpl w:val="1B04F35C"/>
    <w:numStyleLink w:val="ImportedStyle5"/>
  </w:abstractNum>
  <w:num w:numId="1">
    <w:abstractNumId w:val="0"/>
  </w:num>
  <w:num w:numId="2">
    <w:abstractNumId w:val="6"/>
  </w:num>
  <w:num w:numId="3">
    <w:abstractNumId w:val="2"/>
  </w:num>
  <w:num w:numId="4">
    <w:abstractNumId w:val="4"/>
  </w:num>
  <w:num w:numId="5">
    <w:abstractNumId w:val="1"/>
  </w:num>
  <w:num w:numId="6">
    <w:abstractNumId w:val="8"/>
  </w:num>
  <w:num w:numId="7">
    <w:abstractNumId w:val="7"/>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C60"/>
    <w:rsid w:val="00172E49"/>
    <w:rsid w:val="001A191E"/>
    <w:rsid w:val="001F72FF"/>
    <w:rsid w:val="00282A4D"/>
    <w:rsid w:val="002B5932"/>
    <w:rsid w:val="003D119A"/>
    <w:rsid w:val="004C7779"/>
    <w:rsid w:val="00542350"/>
    <w:rsid w:val="00600582"/>
    <w:rsid w:val="0066774F"/>
    <w:rsid w:val="00714C0E"/>
    <w:rsid w:val="00963C60"/>
    <w:rsid w:val="00A212A9"/>
    <w:rsid w:val="00A474D9"/>
    <w:rsid w:val="00A90C0C"/>
    <w:rsid w:val="00B62AB1"/>
    <w:rsid w:val="00BA22DF"/>
    <w:rsid w:val="00C86508"/>
    <w:rsid w:val="00D14FDB"/>
    <w:rsid w:val="00E46171"/>
    <w:rsid w:val="00E94D35"/>
    <w:rsid w:val="00EA1B26"/>
    <w:rsid w:val="00F05D8E"/>
    <w:rsid w:val="00FB06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5471F"/>
  <w15:docId w15:val="{32986BAD-9D8F-4E85-B5F4-4FE154749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60058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419"/>
        <w:tab w:val="right" w:pos="8838"/>
      </w:tabs>
    </w:pPr>
    <w:rPr>
      <w:rFonts w:ascii="Calibri" w:eastAsia="Calibri" w:hAnsi="Calibri" w:cs="Calibri"/>
      <w:color w:val="000000"/>
      <w:sz w:val="22"/>
      <w:szCs w:val="22"/>
      <w:u w:color="000000"/>
      <w:lang w:val="es-ES_tradnl"/>
    </w:rPr>
  </w:style>
  <w:style w:type="paragraph" w:styleId="Footer">
    <w:name w:val="footer"/>
    <w:pPr>
      <w:tabs>
        <w:tab w:val="center" w:pos="4419"/>
        <w:tab w:val="right" w:pos="8838"/>
      </w:tabs>
    </w:pPr>
    <w:rPr>
      <w:rFonts w:ascii="Calibri" w:eastAsia="Calibri" w:hAnsi="Calibri" w:cs="Calibri"/>
      <w:color w:val="000000"/>
      <w:sz w:val="22"/>
      <w:szCs w:val="22"/>
      <w:u w:color="000000"/>
      <w:lang w:val="es-ES_tradnl"/>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s-ES_tradnl"/>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character" w:customStyle="1" w:styleId="None">
    <w:name w:val="None"/>
  </w:style>
  <w:style w:type="character" w:customStyle="1" w:styleId="Hyperlink0">
    <w:name w:val="Hyperlink.0"/>
    <w:basedOn w:val="None"/>
    <w:rPr>
      <w:rFonts w:ascii="Arial" w:eastAsia="Arial" w:hAnsi="Arial" w:cs="Arial"/>
      <w:color w:val="0000FF"/>
      <w:sz w:val="20"/>
      <w:szCs w:val="20"/>
      <w:u w:val="single" w:color="0000FF"/>
      <w:lang w:val="en-US"/>
    </w:rPr>
  </w:style>
  <w:style w:type="character" w:customStyle="1" w:styleId="Heading1Char">
    <w:name w:val="Heading 1 Char"/>
    <w:basedOn w:val="DefaultParagraphFont"/>
    <w:link w:val="Heading1"/>
    <w:uiPriority w:val="9"/>
    <w:rsid w:val="00600582"/>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600582"/>
    <w:rPr>
      <w:sz w:val="24"/>
      <w:szCs w:val="24"/>
    </w:rPr>
  </w:style>
  <w:style w:type="paragraph" w:styleId="BalloonText">
    <w:name w:val="Balloon Text"/>
    <w:basedOn w:val="Normal"/>
    <w:link w:val="BalloonTextChar"/>
    <w:uiPriority w:val="99"/>
    <w:semiHidden/>
    <w:unhideWhenUsed/>
    <w:rsid w:val="00172E49"/>
    <w:rPr>
      <w:rFonts w:ascii="Tahoma" w:hAnsi="Tahoma" w:cs="Tahoma"/>
      <w:sz w:val="16"/>
      <w:szCs w:val="16"/>
    </w:rPr>
  </w:style>
  <w:style w:type="character" w:customStyle="1" w:styleId="BalloonTextChar">
    <w:name w:val="Balloon Text Char"/>
    <w:basedOn w:val="DefaultParagraphFont"/>
    <w:link w:val="BalloonText"/>
    <w:uiPriority w:val="99"/>
    <w:semiHidden/>
    <w:rsid w:val="00172E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ao.org.mx/optilas_20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mf.smf.mx/ojs/rmf/inde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iao2019@cio.m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3224</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Josue Alvarez</dc:creator>
  <cp:lastModifiedBy>Windows User</cp:lastModifiedBy>
  <cp:revision>3</cp:revision>
  <cp:lastPrinted>2019-02-01T23:56:00Z</cp:lastPrinted>
  <dcterms:created xsi:type="dcterms:W3CDTF">2019-02-25T16:56:00Z</dcterms:created>
  <dcterms:modified xsi:type="dcterms:W3CDTF">2019-04-10T19:51:00Z</dcterms:modified>
</cp:coreProperties>
</file>